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3F" w:rsidRPr="00F523FA" w:rsidRDefault="0006753F" w:rsidP="0006753F">
      <w:pPr>
        <w:jc w:val="center"/>
        <w:rPr>
          <w:rFonts w:ascii="Times New Roman" w:hAnsi="Times New Roman" w:cs="Times New Roman"/>
          <w:b/>
          <w:sz w:val="28"/>
          <w:szCs w:val="28"/>
        </w:rPr>
      </w:pPr>
      <w:r w:rsidRPr="00F523FA">
        <w:rPr>
          <w:rFonts w:ascii="Times New Roman" w:hAnsi="Times New Roman" w:cs="Times New Roman"/>
          <w:b/>
          <w:sz w:val="28"/>
          <w:szCs w:val="28"/>
        </w:rPr>
        <w:t>Sıkça Sorulan Sorular</w:t>
      </w:r>
    </w:p>
    <w:p w:rsidR="00F523FA" w:rsidRDefault="00F523FA" w:rsidP="006124CF">
      <w:pPr>
        <w:spacing w:after="0"/>
        <w:jc w:val="both"/>
        <w:rPr>
          <w:rFonts w:ascii="Times New Roman" w:hAnsi="Times New Roman" w:cs="Times New Roman"/>
          <w:b/>
          <w:bCs/>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bCs/>
          <w:sz w:val="24"/>
          <w:szCs w:val="24"/>
        </w:rPr>
        <w:t>Soru: Oy kullanma yaşı kaçtır?</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 xml:space="preserve">Seçim tarihi itibariyle </w:t>
      </w:r>
      <w:r w:rsidRPr="00F523FA">
        <w:rPr>
          <w:rFonts w:ascii="Times New Roman" w:hAnsi="Times New Roman" w:cs="Times New Roman"/>
          <w:b/>
          <w:bCs/>
          <w:i/>
          <w:iCs/>
          <w:sz w:val="24"/>
          <w:szCs w:val="24"/>
        </w:rPr>
        <w:t>18 yaşını dolduran her Türk vatandaşı</w:t>
      </w:r>
      <w:r w:rsidRPr="00F523FA">
        <w:rPr>
          <w:rFonts w:ascii="Times New Roman" w:hAnsi="Times New Roman" w:cs="Times New Roman"/>
          <w:sz w:val="24"/>
          <w:szCs w:val="24"/>
        </w:rPr>
        <w:t xml:space="preserve"> seçme ve halkoylamasına katılma hakkına sahiptir.</w:t>
      </w:r>
    </w:p>
    <w:p w:rsidR="006124CF" w:rsidRPr="00F523FA" w:rsidRDefault="006124CF" w:rsidP="006124CF">
      <w:pPr>
        <w:spacing w:after="0"/>
        <w:jc w:val="both"/>
        <w:rPr>
          <w:rFonts w:ascii="Times New Roman" w:hAnsi="Times New Roman" w:cs="Times New Roman"/>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bCs/>
          <w:sz w:val="24"/>
          <w:szCs w:val="24"/>
        </w:rPr>
        <w:t>Soru: Seçimlerde yurtdışında yaşayan vatandaşlarımız oy kullanabilecekler mi?</w:t>
      </w:r>
    </w:p>
    <w:p w:rsidR="006124CF" w:rsidRDefault="006124CF" w:rsidP="006124CF">
      <w:pPr>
        <w:spacing w:after="0"/>
        <w:jc w:val="both"/>
      </w:pPr>
      <w:proofErr w:type="gramStart"/>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 xml:space="preserve">Yurt dışında yaşayan vatandaşlarımız, 09.05.2012 tarihinde kabul edilen 6304 sayılı Kanun gereği, Yurt Dışı Seçmen Kütüğüne kayıtlı olmaları halinde, Yüksek Seçim Kurulunca belirlenecek usul ve esaslar çerçevesinde, 09.05.2013 tarihinden sonra yapılacak olan Milletvekili Genel Seçimi, Halkoylaması ve Cumhurbaşkanlığı seçimlerinde yurt dışı temsilciliklerimizde kurulacak </w:t>
      </w:r>
      <w:r w:rsidRPr="005641EE">
        <w:rPr>
          <w:rFonts w:ascii="Times New Roman" w:hAnsi="Times New Roman" w:cs="Times New Roman"/>
          <w:sz w:val="24"/>
          <w:szCs w:val="24"/>
        </w:rPr>
        <w:t>sandıklarda oy</w:t>
      </w:r>
      <w:r w:rsidRPr="005641EE">
        <w:rPr>
          <w:rFonts w:ascii="Times New Roman" w:hAnsi="Times New Roman" w:cs="Times New Roman"/>
        </w:rPr>
        <w:t xml:space="preserve"> kullanabilirler</w:t>
      </w:r>
      <w:r w:rsidRPr="0006753F">
        <w:t>.</w:t>
      </w:r>
      <w:proofErr w:type="gramEnd"/>
    </w:p>
    <w:p w:rsidR="006124CF" w:rsidRDefault="006124CF" w:rsidP="006124CF">
      <w:pPr>
        <w:spacing w:after="0"/>
        <w:jc w:val="both"/>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sz w:val="24"/>
          <w:szCs w:val="24"/>
        </w:rPr>
        <w:t xml:space="preserve">Soru: </w:t>
      </w:r>
      <w:r w:rsidRPr="00F523FA">
        <w:rPr>
          <w:rFonts w:ascii="Times New Roman" w:hAnsi="Times New Roman" w:cs="Times New Roman"/>
          <w:b/>
          <w:bCs/>
          <w:sz w:val="24"/>
          <w:szCs w:val="24"/>
        </w:rPr>
        <w:t>Yurt Dışı Seçmen Kütüğünde kayıtlı olup olmadığımı nasıl öğrenebilirim?</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Yurt Dışı Seçmen Kütüğüne kayıtlı olup olmadığınızı, kayıtlı iseniz kayıtlı olduğunuz yeri (kayıtlı olduğunuz dış temsilciliği), www.ysk.gov.tr internet sayfamızın "</w:t>
      </w:r>
      <w:hyperlink r:id="rId7" w:history="1">
        <w:r w:rsidRPr="00F523FA">
          <w:rPr>
            <w:rStyle w:val="Kpr"/>
            <w:rFonts w:ascii="Times New Roman" w:hAnsi="Times New Roman" w:cs="Times New Roman"/>
            <w:sz w:val="24"/>
            <w:szCs w:val="24"/>
          </w:rPr>
          <w:t>Yurt Dışı Seçmen Sorgulama</w:t>
        </w:r>
      </w:hyperlink>
      <w:r w:rsidRPr="00F523FA">
        <w:rPr>
          <w:rFonts w:ascii="Times New Roman" w:hAnsi="Times New Roman" w:cs="Times New Roman"/>
          <w:sz w:val="24"/>
          <w:szCs w:val="24"/>
        </w:rPr>
        <w:t>" bölümünden gerekli bilgileri girerek ve 7 karakterden oluşan şifreyi resim doğrulama alanına yazarak sorgulayabilirsiniz.</w:t>
      </w:r>
    </w:p>
    <w:p w:rsidR="006124CF" w:rsidRPr="00F523FA" w:rsidRDefault="006124CF" w:rsidP="006124CF">
      <w:pPr>
        <w:spacing w:after="0"/>
        <w:jc w:val="both"/>
        <w:rPr>
          <w:rFonts w:ascii="Times New Roman" w:hAnsi="Times New Roman" w:cs="Times New Roman"/>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sz w:val="24"/>
          <w:szCs w:val="24"/>
        </w:rPr>
        <w:t xml:space="preserve">Soru: </w:t>
      </w:r>
      <w:r w:rsidRPr="00F523FA">
        <w:rPr>
          <w:rFonts w:ascii="Times New Roman" w:hAnsi="Times New Roman" w:cs="Times New Roman"/>
          <w:b/>
          <w:bCs/>
          <w:sz w:val="24"/>
          <w:szCs w:val="24"/>
        </w:rPr>
        <w:t>Yurt Dışı Seçmen Kütüğüne nasıl kayıt olabilirim?</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Bulunduğunuz ülkede, görev çevresi itiba</w:t>
      </w:r>
      <w:r w:rsidR="00693BE0">
        <w:rPr>
          <w:rFonts w:ascii="Times New Roman" w:hAnsi="Times New Roman" w:cs="Times New Roman"/>
          <w:sz w:val="24"/>
          <w:szCs w:val="24"/>
        </w:rPr>
        <w:t>riyle en yakın dış temsilciliğe</w:t>
      </w:r>
      <w:r w:rsidRPr="00F523FA">
        <w:rPr>
          <w:rFonts w:ascii="Times New Roman" w:hAnsi="Times New Roman" w:cs="Times New Roman"/>
          <w:sz w:val="24"/>
          <w:szCs w:val="24"/>
        </w:rPr>
        <w:t xml:space="preserve"> veya İçişleri Bakanlığı Nüfus ve Vatandaşlık İşleri Genel Müdürlüğü’ne başvurarak yurt dışında yaşayan Türk vatandaşları için "ADRES BEYAN FORMU" (Form-B) doldurup, imzalamaları ve Adres Kayıt Sistemine girişini sağlama</w:t>
      </w:r>
      <w:r w:rsidR="00693BE0">
        <w:rPr>
          <w:rFonts w:ascii="Times New Roman" w:hAnsi="Times New Roman" w:cs="Times New Roman"/>
          <w:sz w:val="24"/>
          <w:szCs w:val="24"/>
        </w:rPr>
        <w:t>nız</w:t>
      </w:r>
      <w:r w:rsidRPr="00F523FA">
        <w:rPr>
          <w:rFonts w:ascii="Times New Roman" w:hAnsi="Times New Roman" w:cs="Times New Roman"/>
          <w:sz w:val="24"/>
          <w:szCs w:val="24"/>
        </w:rPr>
        <w:t xml:space="preserve"> yeterlidir.</w:t>
      </w:r>
    </w:p>
    <w:p w:rsidR="006124CF" w:rsidRPr="00F523FA" w:rsidRDefault="006124CF" w:rsidP="006124CF">
      <w:pPr>
        <w:spacing w:after="0"/>
        <w:jc w:val="both"/>
        <w:rPr>
          <w:rFonts w:ascii="Times New Roman" w:hAnsi="Times New Roman" w:cs="Times New Roman"/>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sz w:val="24"/>
          <w:szCs w:val="24"/>
        </w:rPr>
        <w:t xml:space="preserve">Soru: </w:t>
      </w:r>
      <w:r w:rsidRPr="00F523FA">
        <w:rPr>
          <w:rFonts w:ascii="Times New Roman" w:hAnsi="Times New Roman" w:cs="Times New Roman"/>
          <w:b/>
          <w:bCs/>
          <w:sz w:val="24"/>
          <w:szCs w:val="24"/>
        </w:rPr>
        <w:t>Yurt dışı seçmen kütüğüne kayıtlı seçmen oyunu nasıl kullanır?</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Yurt Dışı İlçe Seçim Kurulu’nun denetimi altında, sandık kurulmasına karar verilen temsilciliklerde seçmen oy vermek için geldiğinde sandık kurulu başkanı, seçmenin Türkiye Cumhuriyeti kimlik numarasını taşıyan nüfus cüzdanından veya pasaportundan kimliğini tespit eder.</w:t>
      </w:r>
      <w:r w:rsidR="00693BE0">
        <w:rPr>
          <w:rFonts w:ascii="Times New Roman" w:hAnsi="Times New Roman" w:cs="Times New Roman"/>
          <w:sz w:val="24"/>
          <w:szCs w:val="24"/>
        </w:rPr>
        <w:t xml:space="preserve"> </w:t>
      </w:r>
      <w:r w:rsidRPr="00F523FA">
        <w:rPr>
          <w:rFonts w:ascii="Times New Roman" w:hAnsi="Times New Roman" w:cs="Times New Roman"/>
          <w:sz w:val="24"/>
          <w:szCs w:val="24"/>
        </w:rPr>
        <w:t>Seçim Bilişim Sistemi (SEÇSİS) üzerinden Yurt Dışı Seçmen Kütüğüne kayıtlı olup olmadığını ve başka bir yerde oy kullanıp kullanmadığını kontrol eder. Oy kullanmadığı anlaşılan seçmen, sandık kurulu mührüyle mühürlenmiş olan oy pusulası ve oy zarfıyla “EVET” veya “TERCİH” yazılı mührü alarak oyunu kullanmak üzere kapalı oy verme yerine girer. Oyunu kullanan seçmene çizelgede isminin bulunduğu yer imzalattırılır, ayrıca SEÇSİS sistemi üzerinden oy kullandı olarak işaretlenir.</w:t>
      </w:r>
    </w:p>
    <w:p w:rsidR="006124CF" w:rsidRPr="00F523FA" w:rsidRDefault="006124CF" w:rsidP="006124CF">
      <w:pPr>
        <w:spacing w:after="0"/>
        <w:jc w:val="both"/>
        <w:rPr>
          <w:rFonts w:ascii="Times New Roman" w:hAnsi="Times New Roman" w:cs="Times New Roman"/>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sz w:val="24"/>
          <w:szCs w:val="24"/>
        </w:rPr>
        <w:t xml:space="preserve">Soru: </w:t>
      </w:r>
      <w:r w:rsidRPr="00F523FA">
        <w:rPr>
          <w:rFonts w:ascii="Times New Roman" w:hAnsi="Times New Roman" w:cs="Times New Roman"/>
          <w:b/>
          <w:bCs/>
          <w:sz w:val="24"/>
          <w:szCs w:val="24"/>
        </w:rPr>
        <w:t>Gümrük kapılarında oy nasıl kullanılır?</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 xml:space="preserve">"Gümrük kapılarında seçmenin oy vermek için geldiğinde sandık kurulu başkanı, seçmenin Türkiye Cumhuriyeti kimlik numarasını gösteren nüfus hüviyet cüzdanı veya kimlik tespiti amacıyla düzenlenmiş ve Türkiye Cumhuriyeti kimlik numarasını taşıyan resmi belgeler veya pasaportundan, kimliğini tespit eder. Bilgisayar Destekli Merkezi Seçmen Kütüğü Sistemi üzerinden Yurt Dışı Seçmen Kütüğüne kayıtlı olup olmadığını ve başka bir yerde oy kullanıp kullanmadığını kontrol eder. Oy kullanmadığı anlaşılan seçmen, sandık </w:t>
      </w:r>
      <w:r w:rsidRPr="00F523FA">
        <w:rPr>
          <w:rFonts w:ascii="Times New Roman" w:hAnsi="Times New Roman" w:cs="Times New Roman"/>
          <w:sz w:val="24"/>
          <w:szCs w:val="24"/>
        </w:rPr>
        <w:lastRenderedPageBreak/>
        <w:t>kurulu mührüyle mühürlenmiş olan oy pusulası ve oy zarfı ile “EVET” veya “TERCİH” yazılı mührü alarak oyunu kullanmak üzere kapalı oy verme yerine girer ve oy verme işlemini genel esaslara göre tamamlar, ayrıca SEÇSİS sistemi üzerinden oy kullandı olarak işaretlenir."</w:t>
      </w:r>
    </w:p>
    <w:p w:rsidR="00693BE0" w:rsidRDefault="00693BE0" w:rsidP="006124CF">
      <w:pPr>
        <w:spacing w:after="0"/>
        <w:jc w:val="both"/>
        <w:rPr>
          <w:rFonts w:ascii="Times New Roman" w:hAnsi="Times New Roman" w:cs="Times New Roman"/>
          <w:b/>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sz w:val="24"/>
          <w:szCs w:val="24"/>
        </w:rPr>
        <w:t xml:space="preserve">Soru: </w:t>
      </w:r>
      <w:r w:rsidRPr="00F523FA">
        <w:rPr>
          <w:rFonts w:ascii="Times New Roman" w:hAnsi="Times New Roman" w:cs="Times New Roman"/>
          <w:b/>
          <w:bCs/>
          <w:sz w:val="24"/>
          <w:szCs w:val="24"/>
        </w:rPr>
        <w:t>Yurt dışı seçmen listeleri ile ilgili nereye itiraz edilebilir?</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Yurt Dışı İlçe Seçim Kuruluna itiraz edilebilir.</w:t>
      </w:r>
    </w:p>
    <w:p w:rsidR="006124CF" w:rsidRPr="00F523FA" w:rsidRDefault="006124CF" w:rsidP="006124CF">
      <w:pPr>
        <w:spacing w:after="0"/>
        <w:jc w:val="both"/>
        <w:rPr>
          <w:rFonts w:ascii="Times New Roman" w:hAnsi="Times New Roman" w:cs="Times New Roman"/>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sz w:val="24"/>
          <w:szCs w:val="24"/>
        </w:rPr>
        <w:t xml:space="preserve">Soru: </w:t>
      </w:r>
      <w:r w:rsidRPr="00F523FA">
        <w:rPr>
          <w:rFonts w:ascii="Times New Roman" w:hAnsi="Times New Roman" w:cs="Times New Roman"/>
          <w:b/>
          <w:bCs/>
          <w:sz w:val="24"/>
          <w:szCs w:val="24"/>
        </w:rPr>
        <w:t>Yurt dışında kullanılan oylar nerede sayılır?</w:t>
      </w:r>
    </w:p>
    <w:p w:rsidR="006124CF" w:rsidRPr="00F523FA" w:rsidRDefault="006124CF" w:rsidP="006124CF">
      <w:pPr>
        <w:spacing w:after="0"/>
        <w:jc w:val="both"/>
        <w:rPr>
          <w:rFonts w:ascii="Times New Roman" w:hAnsi="Times New Roman" w:cs="Times New Roman"/>
          <w:sz w:val="24"/>
          <w:szCs w:val="24"/>
        </w:rPr>
      </w:pPr>
      <w:r w:rsidRPr="00F523FA">
        <w:rPr>
          <w:rFonts w:ascii="Times New Roman" w:hAnsi="Times New Roman" w:cs="Times New Roman"/>
          <w:b/>
          <w:bCs/>
          <w:sz w:val="24"/>
          <w:szCs w:val="24"/>
        </w:rPr>
        <w:t xml:space="preserve">Cevap: </w:t>
      </w:r>
      <w:r w:rsidRPr="00F523FA">
        <w:rPr>
          <w:rFonts w:ascii="Times New Roman" w:hAnsi="Times New Roman" w:cs="Times New Roman"/>
          <w:sz w:val="24"/>
          <w:szCs w:val="24"/>
        </w:rPr>
        <w:t>Yurt dışından gelen oylar Yurt Dışı İlçe Seçim Kurulunun gözetimi ve denetimi altında açık olarak sayılır ve tutanak altına alınır. 298 sayılı Kanunun 20/A maddesi 11. fıkrası ile bu görev Yurt Dışı İlçe Seçim Kuruluna verilmiştir.</w:t>
      </w:r>
    </w:p>
    <w:p w:rsidR="006124CF" w:rsidRPr="00F523FA" w:rsidRDefault="006124CF" w:rsidP="006124CF">
      <w:pPr>
        <w:spacing w:after="0"/>
        <w:jc w:val="both"/>
        <w:rPr>
          <w:rFonts w:ascii="Times New Roman" w:hAnsi="Times New Roman" w:cs="Times New Roman"/>
          <w:i/>
          <w:iCs/>
          <w:sz w:val="24"/>
          <w:szCs w:val="24"/>
        </w:rPr>
      </w:pPr>
      <w:r w:rsidRPr="00F523FA">
        <w:rPr>
          <w:rFonts w:ascii="Times New Roman" w:hAnsi="Times New Roman" w:cs="Times New Roman"/>
          <w:sz w:val="24"/>
          <w:szCs w:val="24"/>
        </w:rPr>
        <w:br/>
      </w:r>
      <w:proofErr w:type="gramStart"/>
      <w:r w:rsidRPr="00F523FA">
        <w:rPr>
          <w:rFonts w:ascii="Times New Roman" w:hAnsi="Times New Roman" w:cs="Times New Roman"/>
          <w:i/>
          <w:iCs/>
          <w:sz w:val="24"/>
          <w:szCs w:val="24"/>
        </w:rPr>
        <w:t>“Yurt dışından ağzı mühürlü olarak gelen oy torbalarını genel esaslara uygun bir şekilde yurt içerisinde oy verme süresi bittikten sonra; bir başkan, bir kamu görevlisi üye ve son milletvekili genel seçiminde Türkiye genelinde en çok oy alan üç siyasi partinin bildirdiği bir asil bir yedek üyeden oluşan yeteri kadar sandık kurulu kurmak suretiyle denetimi altında açtırarak sayım ve dökümünü yaptırmak, tutanak tutturmak ve birleştirme işlemlerini yapmak, ayrıca geçici gümrük kapısı seçim kurullarından gelen sonuçları birleştirmek ve Ankara İl Seçim Kuruluna iletmek.”</w:t>
      </w:r>
      <w:proofErr w:type="gramEnd"/>
    </w:p>
    <w:p w:rsidR="006124CF" w:rsidRPr="00F523FA" w:rsidRDefault="006124CF" w:rsidP="006124CF">
      <w:pPr>
        <w:spacing w:after="0"/>
        <w:jc w:val="both"/>
        <w:rPr>
          <w:rFonts w:ascii="Times New Roman" w:hAnsi="Times New Roman" w:cs="Times New Roman"/>
          <w:i/>
          <w:iCs/>
          <w:sz w:val="24"/>
          <w:szCs w:val="24"/>
        </w:rPr>
      </w:pPr>
    </w:p>
    <w:p w:rsidR="006124CF" w:rsidRPr="00F523FA" w:rsidRDefault="006124CF" w:rsidP="006124CF">
      <w:pPr>
        <w:spacing w:after="0"/>
        <w:jc w:val="both"/>
        <w:rPr>
          <w:rFonts w:ascii="Times New Roman" w:hAnsi="Times New Roman" w:cs="Times New Roman"/>
          <w:b/>
          <w:bCs/>
          <w:sz w:val="24"/>
          <w:szCs w:val="24"/>
        </w:rPr>
      </w:pPr>
      <w:r w:rsidRPr="00F523FA">
        <w:rPr>
          <w:rFonts w:ascii="Times New Roman" w:hAnsi="Times New Roman" w:cs="Times New Roman"/>
          <w:b/>
          <w:iCs/>
          <w:sz w:val="24"/>
          <w:szCs w:val="24"/>
        </w:rPr>
        <w:t xml:space="preserve">Soru: </w:t>
      </w:r>
      <w:r w:rsidRPr="00F523FA">
        <w:rPr>
          <w:rFonts w:ascii="Times New Roman" w:hAnsi="Times New Roman" w:cs="Times New Roman"/>
          <w:b/>
          <w:bCs/>
          <w:sz w:val="24"/>
          <w:szCs w:val="24"/>
        </w:rPr>
        <w:t>Seçim sonuçlarıyla ile ilgili bilgiyi nereden alabilirim?</w:t>
      </w:r>
    </w:p>
    <w:p w:rsidR="006124CF" w:rsidRDefault="006124CF" w:rsidP="006124CF">
      <w:pPr>
        <w:spacing w:after="0"/>
        <w:jc w:val="both"/>
        <w:rPr>
          <w:b/>
          <w:bCs/>
        </w:rPr>
      </w:pPr>
      <w:r w:rsidRPr="00F523FA">
        <w:rPr>
          <w:rFonts w:ascii="Times New Roman" w:hAnsi="Times New Roman" w:cs="Times New Roman"/>
          <w:b/>
          <w:bCs/>
          <w:sz w:val="24"/>
          <w:szCs w:val="24"/>
        </w:rPr>
        <w:t xml:space="preserve">Cevap: </w:t>
      </w:r>
      <w:hyperlink r:id="rId8" w:tgtFrame="_blank" w:history="1">
        <w:r w:rsidRPr="00F523FA">
          <w:rPr>
            <w:rStyle w:val="Kpr"/>
            <w:rFonts w:ascii="Times New Roman" w:hAnsi="Times New Roman" w:cs="Times New Roman"/>
            <w:sz w:val="24"/>
            <w:szCs w:val="24"/>
          </w:rPr>
          <w:t>www.ysk.gov.tr</w:t>
        </w:r>
      </w:hyperlink>
      <w:r w:rsidRPr="00F523FA">
        <w:rPr>
          <w:rFonts w:ascii="Times New Roman" w:hAnsi="Times New Roman" w:cs="Times New Roman"/>
          <w:sz w:val="24"/>
          <w:szCs w:val="24"/>
        </w:rPr>
        <w:t xml:space="preserve"> internet sayfamızın </w:t>
      </w:r>
      <w:r w:rsidRPr="00F523FA">
        <w:rPr>
          <w:rFonts w:ascii="Times New Roman" w:hAnsi="Times New Roman" w:cs="Times New Roman"/>
          <w:b/>
          <w:bCs/>
          <w:i/>
          <w:iCs/>
          <w:sz w:val="24"/>
          <w:szCs w:val="24"/>
        </w:rPr>
        <w:t>“Seçimler”</w:t>
      </w:r>
      <w:r w:rsidRPr="00F523FA">
        <w:rPr>
          <w:rFonts w:ascii="Times New Roman" w:hAnsi="Times New Roman" w:cs="Times New Roman"/>
          <w:sz w:val="24"/>
          <w:szCs w:val="24"/>
        </w:rPr>
        <w:t xml:space="preserve"> bölümünde yapılan seçimlerin sonuçları </w:t>
      </w:r>
      <w:r w:rsidRPr="00F523FA">
        <w:rPr>
          <w:rFonts w:ascii="Times New Roman" w:hAnsi="Times New Roman" w:cs="Times New Roman"/>
          <w:b/>
          <w:bCs/>
          <w:i/>
          <w:iCs/>
          <w:sz w:val="24"/>
          <w:szCs w:val="24"/>
        </w:rPr>
        <w:t>sandık-muhtarlık-ilçe-il</w:t>
      </w:r>
      <w:r w:rsidRPr="00F523FA">
        <w:rPr>
          <w:rFonts w:ascii="Times New Roman" w:hAnsi="Times New Roman" w:cs="Times New Roman"/>
          <w:sz w:val="24"/>
          <w:szCs w:val="24"/>
        </w:rPr>
        <w:t xml:space="preserve"> bazında yayımlanmaktadır.</w:t>
      </w:r>
    </w:p>
    <w:p w:rsidR="006124CF" w:rsidRPr="006124CF" w:rsidRDefault="006124CF" w:rsidP="006124CF">
      <w:pPr>
        <w:spacing w:after="0"/>
        <w:jc w:val="both"/>
        <w:rPr>
          <w:b/>
          <w:bCs/>
        </w:rPr>
      </w:pPr>
    </w:p>
    <w:p w:rsidR="0006753F" w:rsidRDefault="0006753F"/>
    <w:p w:rsidR="00B01FBD" w:rsidRDefault="00B01FBD"/>
    <w:p w:rsidR="00B01FBD" w:rsidRDefault="00B01FBD"/>
    <w:p w:rsidR="00B01FBD" w:rsidRDefault="00B01FBD"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F523FA" w:rsidRDefault="00F523FA" w:rsidP="00B01FBD">
      <w:pPr>
        <w:spacing w:after="0" w:line="240" w:lineRule="auto"/>
        <w:ind w:firstLine="708"/>
        <w:jc w:val="center"/>
        <w:rPr>
          <w:rFonts w:ascii="Arial" w:eastAsia="Times New Roman" w:hAnsi="Arial" w:cs="Arial"/>
          <w:b/>
          <w:lang w:eastAsia="tr-TR"/>
        </w:rPr>
      </w:pPr>
    </w:p>
    <w:p w:rsidR="00B01FBD" w:rsidRPr="00B01FBD" w:rsidRDefault="00B01FBD" w:rsidP="00B01FBD">
      <w:pPr>
        <w:spacing w:after="0" w:line="240" w:lineRule="auto"/>
        <w:ind w:firstLine="708"/>
        <w:jc w:val="center"/>
        <w:rPr>
          <w:rFonts w:ascii="Arial" w:eastAsia="Times New Roman" w:hAnsi="Arial" w:cs="Arial"/>
          <w:b/>
          <w:lang w:eastAsia="tr-TR"/>
        </w:rPr>
      </w:pPr>
      <w:r w:rsidRPr="00B01FBD">
        <w:rPr>
          <w:rFonts w:ascii="Arial" w:eastAsia="Times New Roman" w:hAnsi="Arial" w:cs="Arial"/>
          <w:b/>
          <w:lang w:eastAsia="tr-TR"/>
        </w:rPr>
        <w:t>YURT DIŞI SEÇMEN KÜTÜĞÜNE YAZILACAK OLAN SEÇMENLER</w:t>
      </w:r>
    </w:p>
    <w:p w:rsidR="00B01FBD" w:rsidRPr="00B01FBD" w:rsidRDefault="00B01FBD" w:rsidP="00B01FBD">
      <w:pPr>
        <w:spacing w:after="0" w:line="240" w:lineRule="auto"/>
        <w:ind w:firstLine="708"/>
        <w:jc w:val="both"/>
        <w:rPr>
          <w:rFonts w:ascii="Arial" w:eastAsia="Times New Roman" w:hAnsi="Arial" w:cs="Arial"/>
          <w:lang w:eastAsia="tr-TR"/>
        </w:rPr>
      </w:pPr>
    </w:p>
    <w:p w:rsidR="00B01FBD" w:rsidRPr="00B01FBD" w:rsidRDefault="00B01FBD" w:rsidP="00B01FBD">
      <w:pPr>
        <w:spacing w:after="0" w:line="240" w:lineRule="auto"/>
        <w:ind w:firstLine="708"/>
        <w:jc w:val="both"/>
        <w:rPr>
          <w:rFonts w:ascii="Arial" w:eastAsia="Times New Roman" w:hAnsi="Arial" w:cs="Arial"/>
          <w:lang w:eastAsia="tr-TR"/>
        </w:rPr>
      </w:pPr>
      <w:r w:rsidRPr="00B01FBD">
        <w:rPr>
          <w:rFonts w:ascii="Arial" w:eastAsia="Times New Roman" w:hAnsi="Arial" w:cs="Arial"/>
          <w:lang w:eastAsia="tr-TR"/>
        </w:rPr>
        <w:t>Seçmen Kütüğü Genel Müdürlüğünce, Nüfus ve Vatandaşlık İşleri Genel Müdürlüğü’nün adres kayıt sisteminden alınan ve seçmen niteliğini taşıyan yurt dışında yerleşik Türk vatandaşlarına ait kayıtların, Yurt Dışı Seçmen Kütüğüne dönüştürülmesinden sonra, güncelleştirilmek amacıyla ilan edilen Yurt Dışı Seçmen Kütüğüne yazılmak için;</w:t>
      </w:r>
    </w:p>
    <w:p w:rsidR="00B01FBD" w:rsidRPr="00B01FBD" w:rsidRDefault="00B01FBD" w:rsidP="00B01FBD">
      <w:pPr>
        <w:tabs>
          <w:tab w:val="left" w:pos="720"/>
        </w:tabs>
        <w:spacing w:after="0" w:line="240" w:lineRule="auto"/>
        <w:ind w:firstLine="708"/>
        <w:jc w:val="center"/>
        <w:rPr>
          <w:rFonts w:ascii="Arial" w:eastAsia="Times New Roman" w:hAnsi="Arial" w:cs="Arial"/>
          <w:lang w:eastAsia="tr-TR"/>
        </w:rPr>
      </w:pPr>
    </w:p>
    <w:p w:rsidR="00B01FBD" w:rsidRPr="00B01FBD" w:rsidRDefault="00B01FBD" w:rsidP="00B01FBD">
      <w:pPr>
        <w:numPr>
          <w:ilvl w:val="0"/>
          <w:numId w:val="1"/>
        </w:numPr>
        <w:tabs>
          <w:tab w:val="left" w:pos="72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Seçmen niteliğine sahip ve yerleşim yeri yurt dışı olmasına rağmen, Yurt Dışı Seçmen Kütüğünde ismi bulunmayan,</w:t>
      </w:r>
    </w:p>
    <w:p w:rsidR="00B01FBD" w:rsidRPr="00B01FBD" w:rsidRDefault="00B01FBD" w:rsidP="00B01FBD">
      <w:pPr>
        <w:tabs>
          <w:tab w:val="left" w:pos="720"/>
        </w:tabs>
        <w:spacing w:after="0" w:line="240" w:lineRule="auto"/>
        <w:jc w:val="both"/>
        <w:rPr>
          <w:rFonts w:ascii="Arial" w:eastAsia="Times New Roman" w:hAnsi="Arial" w:cs="Arial"/>
          <w:b/>
          <w:lang w:eastAsia="tr-TR"/>
        </w:rPr>
      </w:pPr>
    </w:p>
    <w:p w:rsidR="00B01FBD" w:rsidRPr="00B01FBD" w:rsidRDefault="00B01FBD" w:rsidP="00B01FBD">
      <w:pPr>
        <w:numPr>
          <w:ilvl w:val="0"/>
          <w:numId w:val="1"/>
        </w:numPr>
        <w:tabs>
          <w:tab w:val="left" w:pos="72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Yurt içinde Seçmen Kütüğünde kayıtlı olup da yerleşim yerini yurt dışına taşıyan,</w:t>
      </w:r>
    </w:p>
    <w:p w:rsidR="00B01FBD" w:rsidRPr="00B01FBD" w:rsidRDefault="00B01FBD" w:rsidP="00B01FBD">
      <w:pPr>
        <w:tabs>
          <w:tab w:val="left" w:pos="720"/>
        </w:tabs>
        <w:spacing w:after="0" w:line="240" w:lineRule="auto"/>
        <w:jc w:val="both"/>
        <w:rPr>
          <w:rFonts w:ascii="Arial" w:eastAsia="Times New Roman" w:hAnsi="Arial" w:cs="Arial"/>
          <w:lang w:eastAsia="tr-TR"/>
        </w:rPr>
      </w:pPr>
    </w:p>
    <w:p w:rsidR="00B01FBD" w:rsidRPr="00B01FBD" w:rsidRDefault="00B01FBD" w:rsidP="00B01FBD">
      <w:pPr>
        <w:tabs>
          <w:tab w:val="left" w:pos="72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ab/>
        <w:t xml:space="preserve">Türk vatandaşlarının, adres kayıt sistemine </w:t>
      </w:r>
      <w:proofErr w:type="gramStart"/>
      <w:r w:rsidRPr="00B01FBD">
        <w:rPr>
          <w:rFonts w:ascii="Arial" w:eastAsia="Times New Roman" w:hAnsi="Arial" w:cs="Arial"/>
          <w:lang w:eastAsia="tr-TR"/>
        </w:rPr>
        <w:t>dahil</w:t>
      </w:r>
      <w:proofErr w:type="gramEnd"/>
      <w:r w:rsidRPr="00B01FBD">
        <w:rPr>
          <w:rFonts w:ascii="Arial" w:eastAsia="Times New Roman" w:hAnsi="Arial" w:cs="Arial"/>
          <w:lang w:eastAsia="tr-TR"/>
        </w:rPr>
        <w:t xml:space="preserve"> olabilmeleri için en yakın dış temsilciliğe başvurarak İçişleri Bakanlığı Nüfus ve Vatandaşlık İşleri Genel Müdürlüğünün yurt dışında yaşayan Türk vatandaşları için “ADRES BEYAN FORMU” nu doldurup, imzalamaları ve yurt dışı temsilcilikleri tarafından “Konsolosluk.net” sistemine girişleri sağlanmalıdır. </w:t>
      </w:r>
    </w:p>
    <w:p w:rsidR="00B01FBD" w:rsidRPr="00B01FBD" w:rsidRDefault="00B01FBD" w:rsidP="00B01FBD">
      <w:pPr>
        <w:tabs>
          <w:tab w:val="left" w:pos="720"/>
        </w:tabs>
        <w:spacing w:after="0" w:line="240" w:lineRule="auto"/>
        <w:jc w:val="both"/>
        <w:rPr>
          <w:rFonts w:ascii="Arial" w:eastAsia="Times New Roman" w:hAnsi="Arial" w:cs="Arial"/>
          <w:lang w:eastAsia="tr-TR"/>
        </w:rPr>
      </w:pPr>
    </w:p>
    <w:p w:rsidR="00B01FBD" w:rsidRPr="00B01FBD" w:rsidRDefault="00B01FBD" w:rsidP="00B01FBD">
      <w:pPr>
        <w:tabs>
          <w:tab w:val="left" w:pos="72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ab/>
      </w:r>
      <w:r w:rsidRPr="00B01FBD">
        <w:rPr>
          <w:rFonts w:ascii="Arial" w:eastAsia="Times New Roman" w:hAnsi="Arial" w:cs="Arial"/>
          <w:b/>
          <w:lang w:eastAsia="tr-TR"/>
        </w:rPr>
        <w:t>c)</w:t>
      </w:r>
      <w:r w:rsidRPr="00B01FBD">
        <w:rPr>
          <w:rFonts w:ascii="Arial" w:eastAsia="Times New Roman" w:hAnsi="Arial" w:cs="Arial"/>
          <w:lang w:eastAsia="tr-TR"/>
        </w:rPr>
        <w:t xml:space="preserve"> Yurtdışında yerleşik olup da, askı süresi içinde herhangi bir nedenle yurt içerisinde bulunanlar, Yurt Dışı Seçmen Kütüğüne kayıtlarını yaptırabilmeleri için Yurt Dışı İlçe Seçim Kurulu Başkanlığına başvurup pasaportlarını da ibraz etmek suretiyle, alacakları adres beyan formunu doldururlar. Yurt Dışı İlçe Seçim Kurulu Başkanlığının onayı ile bu başvurular Nüfus ve Vatandaşlık İşleri Genel Müdürlüğüne askı süresi içinde Yurt Dışı Seçmen Kütüğüne kayıtlarının yapılması için gönderilir.</w:t>
      </w:r>
    </w:p>
    <w:p w:rsidR="00B01FBD" w:rsidRPr="00B01FBD" w:rsidRDefault="00B01FBD" w:rsidP="00B01FBD">
      <w:pPr>
        <w:tabs>
          <w:tab w:val="left" w:pos="720"/>
        </w:tabs>
        <w:spacing w:after="0" w:line="240" w:lineRule="auto"/>
        <w:jc w:val="both"/>
        <w:rPr>
          <w:rFonts w:ascii="Arial" w:eastAsia="Times New Roman" w:hAnsi="Arial" w:cs="Arial"/>
          <w:lang w:eastAsia="tr-TR"/>
        </w:rPr>
      </w:pPr>
    </w:p>
    <w:p w:rsidR="00B01FBD" w:rsidRPr="00B01FBD" w:rsidRDefault="00B01FBD" w:rsidP="00B01FBD">
      <w:pPr>
        <w:tabs>
          <w:tab w:val="left" w:pos="72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ab/>
      </w:r>
      <w:r w:rsidRPr="00B01FBD">
        <w:rPr>
          <w:rFonts w:ascii="Arial" w:eastAsia="Times New Roman" w:hAnsi="Arial" w:cs="Arial"/>
          <w:b/>
          <w:lang w:eastAsia="tr-TR"/>
        </w:rPr>
        <w:t>d)</w:t>
      </w:r>
      <w:r w:rsidRPr="00B01FBD">
        <w:rPr>
          <w:rFonts w:ascii="Arial" w:eastAsia="Times New Roman" w:hAnsi="Arial" w:cs="Arial"/>
          <w:lang w:eastAsia="tr-TR"/>
        </w:rPr>
        <w:t xml:space="preserve"> Askerlikten terhis olanlardan Yurt Dışı Seçmen Kütüğünde kaydı bulunmayan, </w:t>
      </w:r>
    </w:p>
    <w:p w:rsidR="00B01FBD" w:rsidRPr="00B01FBD" w:rsidRDefault="00B01FBD" w:rsidP="00B01FBD">
      <w:pPr>
        <w:tabs>
          <w:tab w:val="left" w:pos="720"/>
        </w:tabs>
        <w:spacing w:after="0" w:line="240" w:lineRule="auto"/>
        <w:ind w:left="708"/>
        <w:jc w:val="both"/>
        <w:rPr>
          <w:rFonts w:ascii="Arial" w:eastAsia="Times New Roman" w:hAnsi="Arial" w:cs="Arial"/>
          <w:lang w:eastAsia="tr-TR"/>
        </w:rPr>
      </w:pPr>
      <w:r w:rsidRPr="00B01FBD">
        <w:rPr>
          <w:rFonts w:ascii="Arial" w:eastAsia="Times New Roman" w:hAnsi="Arial" w:cs="Arial"/>
          <w:lang w:eastAsia="tr-TR"/>
        </w:rPr>
        <w:tab/>
        <w:t xml:space="preserve"> (Terhis belgesi veya askerlik şubesince verilen belgenin ibrazı gereklidir.),</w:t>
      </w:r>
    </w:p>
    <w:p w:rsidR="00B01FBD" w:rsidRPr="00B01FBD" w:rsidRDefault="00B01FBD" w:rsidP="00B01FBD">
      <w:pPr>
        <w:tabs>
          <w:tab w:val="left" w:pos="720"/>
        </w:tabs>
        <w:spacing w:after="0" w:line="240" w:lineRule="auto"/>
        <w:ind w:firstLine="720"/>
        <w:jc w:val="both"/>
        <w:rPr>
          <w:rFonts w:ascii="Arial" w:eastAsia="Times New Roman" w:hAnsi="Arial" w:cs="Arial"/>
          <w:lang w:eastAsia="tr-TR"/>
        </w:rPr>
      </w:pPr>
    </w:p>
    <w:p w:rsidR="00B01FBD" w:rsidRPr="00B01FBD" w:rsidRDefault="00B01FBD" w:rsidP="00B01FBD">
      <w:pPr>
        <w:tabs>
          <w:tab w:val="left" w:pos="0"/>
          <w:tab w:val="left" w:pos="720"/>
        </w:tabs>
        <w:spacing w:after="0" w:line="240" w:lineRule="auto"/>
        <w:ind w:left="708"/>
        <w:jc w:val="both"/>
        <w:rPr>
          <w:rFonts w:ascii="Arial" w:eastAsia="Times New Roman" w:hAnsi="Arial" w:cs="Arial"/>
          <w:lang w:eastAsia="tr-TR"/>
        </w:rPr>
      </w:pPr>
      <w:r w:rsidRPr="00B01FBD">
        <w:rPr>
          <w:rFonts w:ascii="Arial" w:eastAsia="Times New Roman" w:hAnsi="Arial" w:cs="Arial"/>
          <w:b/>
          <w:lang w:eastAsia="tr-TR"/>
        </w:rPr>
        <w:t>e)</w:t>
      </w:r>
      <w:r w:rsidRPr="00B01FBD">
        <w:rPr>
          <w:rFonts w:ascii="Arial" w:eastAsia="Times New Roman" w:hAnsi="Arial" w:cs="Arial"/>
          <w:lang w:eastAsia="tr-TR"/>
        </w:rPr>
        <w:t xml:space="preserve"> Kısıtlılık hali sona eren,</w:t>
      </w:r>
    </w:p>
    <w:p w:rsidR="00B01FBD" w:rsidRPr="00B01FBD" w:rsidRDefault="00B01FBD" w:rsidP="00B01FBD">
      <w:pPr>
        <w:tabs>
          <w:tab w:val="left" w:pos="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ab/>
      </w:r>
    </w:p>
    <w:p w:rsidR="00B01FBD" w:rsidRPr="00B01FBD" w:rsidRDefault="00B01FBD" w:rsidP="00B01FBD">
      <w:pPr>
        <w:tabs>
          <w:tab w:val="left" w:pos="0"/>
        </w:tabs>
        <w:spacing w:after="0" w:line="240" w:lineRule="auto"/>
        <w:jc w:val="both"/>
        <w:rPr>
          <w:rFonts w:ascii="Arial" w:eastAsia="Times New Roman" w:hAnsi="Arial" w:cs="Arial"/>
          <w:lang w:eastAsia="tr-TR"/>
        </w:rPr>
      </w:pPr>
      <w:r w:rsidRPr="00B01FBD">
        <w:rPr>
          <w:rFonts w:ascii="Arial" w:eastAsia="Times New Roman" w:hAnsi="Arial" w:cs="Arial"/>
          <w:lang w:eastAsia="tr-TR"/>
        </w:rPr>
        <w:tab/>
        <w:t>Türk vatandaşları, konsolosluklar vasıtasıyla veya doğrudan doğruya Ankara İl Seçim Kuruluna bağlı Yurt Dışı İlçe Seçim Kurulu Başkanlığına başvurabilirler.</w:t>
      </w:r>
    </w:p>
    <w:p w:rsidR="00B01FBD" w:rsidRDefault="00B01FBD"/>
    <w:p w:rsidR="00B01FBD" w:rsidRDefault="00B01FBD"/>
    <w:p w:rsidR="00F523FA" w:rsidRDefault="00F523FA" w:rsidP="00B01FBD">
      <w:pPr>
        <w:keepNext/>
        <w:spacing w:before="240" w:after="60" w:line="240" w:lineRule="auto"/>
        <w:ind w:firstLine="708"/>
        <w:jc w:val="center"/>
        <w:outlineLvl w:val="0"/>
        <w:rPr>
          <w:rFonts w:ascii="Arial" w:eastAsia="Times New Roman" w:hAnsi="Arial" w:cs="Arial"/>
          <w:b/>
          <w:bCs/>
          <w:kern w:val="32"/>
          <w:lang w:eastAsia="tr-TR"/>
        </w:rPr>
      </w:pPr>
    </w:p>
    <w:p w:rsidR="00B01FBD" w:rsidRPr="00B01FBD" w:rsidRDefault="00B01FBD" w:rsidP="00B01FBD">
      <w:pPr>
        <w:keepNext/>
        <w:spacing w:before="240" w:after="60" w:line="240" w:lineRule="auto"/>
        <w:ind w:firstLine="708"/>
        <w:jc w:val="center"/>
        <w:outlineLvl w:val="0"/>
        <w:rPr>
          <w:rFonts w:ascii="Arial" w:eastAsia="Times New Roman" w:hAnsi="Arial" w:cs="Arial"/>
          <w:b/>
          <w:bCs/>
          <w:kern w:val="32"/>
          <w:lang w:eastAsia="tr-TR"/>
        </w:rPr>
      </w:pPr>
      <w:r w:rsidRPr="00B01FBD">
        <w:rPr>
          <w:rFonts w:ascii="Arial" w:eastAsia="Times New Roman" w:hAnsi="Arial" w:cs="Arial"/>
          <w:b/>
          <w:bCs/>
          <w:kern w:val="32"/>
          <w:lang w:eastAsia="tr-TR"/>
        </w:rPr>
        <w:t>YURT DIŞI SEÇMEN KÜTÜĞÜNE YAZILAMAYACAK OLANLAR</w:t>
      </w:r>
    </w:p>
    <w:p w:rsidR="00B01FBD" w:rsidRPr="00B01FBD" w:rsidRDefault="00B01FBD" w:rsidP="00B01FBD">
      <w:pPr>
        <w:spacing w:after="0" w:line="240" w:lineRule="auto"/>
        <w:jc w:val="both"/>
        <w:rPr>
          <w:rFonts w:ascii="Arial" w:eastAsia="Times New Roman" w:hAnsi="Arial" w:cs="Arial"/>
          <w:lang w:eastAsia="tr-TR"/>
        </w:rPr>
      </w:pPr>
    </w:p>
    <w:p w:rsidR="00B01FBD" w:rsidRPr="00B01FBD" w:rsidRDefault="00B01FBD" w:rsidP="00B01FBD">
      <w:pPr>
        <w:numPr>
          <w:ilvl w:val="0"/>
          <w:numId w:val="2"/>
        </w:numPr>
        <w:spacing w:after="0" w:line="240" w:lineRule="auto"/>
        <w:jc w:val="both"/>
        <w:rPr>
          <w:rFonts w:ascii="Arial" w:eastAsia="Times New Roman" w:hAnsi="Arial" w:cs="Arial"/>
          <w:lang w:eastAsia="tr-TR"/>
        </w:rPr>
      </w:pPr>
      <w:r w:rsidRPr="00B01FBD">
        <w:rPr>
          <w:rFonts w:ascii="Arial" w:eastAsia="Times New Roman" w:hAnsi="Arial" w:cs="Arial"/>
          <w:lang w:eastAsia="tr-TR"/>
        </w:rPr>
        <w:t>Kesinleşmiş mahkeme kararına göre kısıtlı olan seçmenler,</w:t>
      </w:r>
    </w:p>
    <w:p w:rsidR="00B01FBD" w:rsidRPr="00B01FBD" w:rsidRDefault="00B01FBD" w:rsidP="00B01FBD">
      <w:pPr>
        <w:spacing w:after="0" w:line="240" w:lineRule="auto"/>
        <w:ind w:left="708"/>
        <w:jc w:val="both"/>
        <w:rPr>
          <w:rFonts w:ascii="Arial" w:eastAsia="Times New Roman" w:hAnsi="Arial" w:cs="Arial"/>
          <w:lang w:eastAsia="tr-TR"/>
        </w:rPr>
      </w:pPr>
    </w:p>
    <w:p w:rsidR="00B01FBD" w:rsidRPr="00B01FBD" w:rsidRDefault="00B01FBD" w:rsidP="00B01FBD">
      <w:pPr>
        <w:numPr>
          <w:ilvl w:val="0"/>
          <w:numId w:val="2"/>
        </w:numPr>
        <w:spacing w:after="0" w:line="240" w:lineRule="auto"/>
        <w:jc w:val="both"/>
        <w:rPr>
          <w:rFonts w:ascii="Arial" w:eastAsia="Times New Roman" w:hAnsi="Arial" w:cs="Arial"/>
          <w:lang w:eastAsia="tr-TR"/>
        </w:rPr>
      </w:pPr>
      <w:r w:rsidRPr="00B01FBD">
        <w:rPr>
          <w:rFonts w:ascii="Arial" w:eastAsia="Times New Roman" w:hAnsi="Arial" w:cs="Arial"/>
          <w:lang w:eastAsia="tr-TR"/>
        </w:rPr>
        <w:t>Sil</w:t>
      </w:r>
      <w:r w:rsidRPr="00B01FBD">
        <w:rPr>
          <w:rFonts w:ascii="Arial" w:eastAsia="Times New Roman" w:hAnsi="Arial" w:cs="Arial"/>
          <w:color w:val="000000"/>
          <w:lang w:eastAsia="tr-TR"/>
        </w:rPr>
        <w:t>â</w:t>
      </w:r>
      <w:r w:rsidRPr="00B01FBD">
        <w:rPr>
          <w:rFonts w:ascii="Arial" w:eastAsia="Times New Roman" w:hAnsi="Arial" w:cs="Arial"/>
          <w:lang w:eastAsia="tr-TR"/>
        </w:rPr>
        <w:t>h altında bulunan erler ve erbaşlar ile askeri öğrenciler (izinli olsalar bile),</w:t>
      </w:r>
    </w:p>
    <w:p w:rsidR="00B01FBD" w:rsidRPr="00B01FBD" w:rsidRDefault="00B01FBD" w:rsidP="00B01FBD">
      <w:pPr>
        <w:spacing w:after="0" w:line="240" w:lineRule="auto"/>
        <w:ind w:left="708"/>
        <w:jc w:val="both"/>
        <w:rPr>
          <w:rFonts w:ascii="Arial" w:eastAsia="Times New Roman" w:hAnsi="Arial" w:cs="Arial"/>
          <w:lang w:eastAsia="tr-TR"/>
        </w:rPr>
      </w:pPr>
    </w:p>
    <w:p w:rsidR="00B01FBD" w:rsidRPr="00B01FBD" w:rsidRDefault="00B01FBD" w:rsidP="00B01FBD">
      <w:pPr>
        <w:numPr>
          <w:ilvl w:val="0"/>
          <w:numId w:val="2"/>
        </w:numPr>
        <w:spacing w:after="0" w:line="240" w:lineRule="auto"/>
        <w:jc w:val="both"/>
        <w:rPr>
          <w:rFonts w:ascii="Arial" w:eastAsia="Times New Roman" w:hAnsi="Arial" w:cs="Arial"/>
          <w:lang w:eastAsia="tr-TR"/>
        </w:rPr>
      </w:pPr>
      <w:r w:rsidRPr="00B01FBD">
        <w:rPr>
          <w:rFonts w:ascii="Arial" w:eastAsia="Times New Roman" w:hAnsi="Arial" w:cs="Arial"/>
          <w:lang w:eastAsia="tr-TR"/>
        </w:rPr>
        <w:t>Türk vatandaşlığını kaybedenler,</w:t>
      </w:r>
    </w:p>
    <w:p w:rsidR="00B01FBD" w:rsidRPr="00B01FBD" w:rsidRDefault="00B01FBD" w:rsidP="00B01FBD">
      <w:pPr>
        <w:spacing w:after="0" w:line="240" w:lineRule="auto"/>
        <w:ind w:left="360"/>
        <w:jc w:val="both"/>
        <w:rPr>
          <w:rFonts w:ascii="Arial" w:eastAsia="Times New Roman" w:hAnsi="Arial" w:cs="Arial"/>
          <w:lang w:eastAsia="tr-TR"/>
        </w:rPr>
      </w:pPr>
    </w:p>
    <w:p w:rsidR="00B01FBD" w:rsidRPr="00B01FBD" w:rsidRDefault="00B01FBD" w:rsidP="00B01FBD">
      <w:pPr>
        <w:spacing w:after="0" w:line="240" w:lineRule="auto"/>
        <w:ind w:left="360" w:firstLine="348"/>
        <w:jc w:val="both"/>
        <w:rPr>
          <w:rFonts w:ascii="Arial" w:eastAsia="Times New Roman" w:hAnsi="Arial" w:cs="Arial"/>
          <w:lang w:eastAsia="tr-TR"/>
        </w:rPr>
      </w:pPr>
      <w:proofErr w:type="gramStart"/>
      <w:r w:rsidRPr="00B01FBD">
        <w:rPr>
          <w:rFonts w:ascii="Arial" w:eastAsia="Times New Roman" w:hAnsi="Arial" w:cs="Arial"/>
          <w:lang w:eastAsia="tr-TR"/>
        </w:rPr>
        <w:t>kütüğe</w:t>
      </w:r>
      <w:proofErr w:type="gramEnd"/>
      <w:r w:rsidRPr="00B01FBD">
        <w:rPr>
          <w:rFonts w:ascii="Arial" w:eastAsia="Times New Roman" w:hAnsi="Arial" w:cs="Arial"/>
          <w:lang w:eastAsia="tr-TR"/>
        </w:rPr>
        <w:t xml:space="preserve"> yazılamazlar.</w:t>
      </w:r>
    </w:p>
    <w:p w:rsidR="00B01FBD" w:rsidRDefault="00B01FBD"/>
    <w:p w:rsidR="00B01FBD" w:rsidRDefault="00B01FBD"/>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Pr="00B01FBD" w:rsidRDefault="00B01FBD" w:rsidP="00B01FBD">
      <w:pPr>
        <w:spacing w:after="0" w:line="240" w:lineRule="auto"/>
        <w:ind w:firstLine="708"/>
        <w:jc w:val="center"/>
        <w:rPr>
          <w:rFonts w:ascii="Arial" w:eastAsia="Times New Roman" w:hAnsi="Arial" w:cs="Arial"/>
          <w:b/>
          <w:lang w:eastAsia="tr-TR"/>
        </w:rPr>
      </w:pPr>
      <w:r w:rsidRPr="00B01FBD">
        <w:rPr>
          <w:rFonts w:ascii="Arial" w:eastAsia="Times New Roman" w:hAnsi="Arial" w:cs="Arial"/>
          <w:b/>
          <w:lang w:eastAsia="tr-TR"/>
        </w:rPr>
        <w:t>YURT DIŞI SEÇMEN</w:t>
      </w:r>
      <w:r w:rsidRPr="00B01FBD">
        <w:rPr>
          <w:rFonts w:ascii="Arial" w:eastAsia="Times New Roman" w:hAnsi="Arial" w:cs="Arial"/>
          <w:lang w:eastAsia="tr-TR"/>
        </w:rPr>
        <w:t xml:space="preserve"> </w:t>
      </w:r>
      <w:r w:rsidRPr="00B01FBD">
        <w:rPr>
          <w:rFonts w:ascii="Arial" w:eastAsia="Times New Roman" w:hAnsi="Arial" w:cs="Arial"/>
          <w:b/>
          <w:lang w:eastAsia="tr-TR"/>
        </w:rPr>
        <w:t>KAYITLARINDA DÜZELTME VEYA YERLEŞİM YERİNİ DEĞİŞTİRENLERİN YAZIMI</w:t>
      </w:r>
    </w:p>
    <w:p w:rsidR="00B01FBD" w:rsidRPr="00B01FBD" w:rsidRDefault="00B01FBD" w:rsidP="00B01FBD">
      <w:pPr>
        <w:spacing w:after="0" w:line="240" w:lineRule="auto"/>
        <w:jc w:val="both"/>
        <w:rPr>
          <w:rFonts w:ascii="Arial" w:eastAsia="Times New Roman" w:hAnsi="Arial" w:cs="Arial"/>
          <w:b/>
          <w:lang w:eastAsia="tr-TR"/>
        </w:rPr>
      </w:pPr>
    </w:p>
    <w:p w:rsidR="00B01FBD" w:rsidRPr="00B01FBD" w:rsidRDefault="00B01FBD" w:rsidP="00B01FBD">
      <w:pPr>
        <w:spacing w:after="0" w:line="240" w:lineRule="auto"/>
        <w:ind w:firstLine="708"/>
        <w:jc w:val="both"/>
        <w:rPr>
          <w:rFonts w:ascii="Arial" w:eastAsia="Times New Roman" w:hAnsi="Arial" w:cs="Arial"/>
          <w:lang w:eastAsia="tr-TR"/>
        </w:rPr>
      </w:pPr>
      <w:proofErr w:type="gramStart"/>
      <w:r w:rsidRPr="00B01FBD">
        <w:rPr>
          <w:rFonts w:ascii="Arial" w:eastAsia="Times New Roman" w:hAnsi="Arial" w:cs="Arial"/>
          <w:lang w:eastAsia="tr-TR"/>
        </w:rPr>
        <w:t xml:space="preserve">Seçmen niteliğine sahip ve yerleşim yeri yurt dışı olan Türk vatandaşları, Yurt Dışı Seçmen Kütüğü kayıtlarında düzeltme veya yerleşim yeri değişiklikleri için en yakın dış temsilciliğe başvurarak İçişleri Bakanlığı Nüfus ve Vatandaşlık İşleri Genel Müdürlüğü’nün yurt dışında yaşayan Türk vatandaşları için “ADRES BEYAN FORMU” nu doldurup, imzalamaları ve yurt dışı temsilcilikleri tarafından “Konsolosluk.net” sistemine girişleri sağlanmalıdır. </w:t>
      </w:r>
      <w:proofErr w:type="gramEnd"/>
    </w:p>
    <w:p w:rsidR="00B01FBD" w:rsidRPr="00B01FBD" w:rsidRDefault="00B01FBD" w:rsidP="00B01FBD">
      <w:pPr>
        <w:spacing w:after="0" w:line="240" w:lineRule="auto"/>
        <w:jc w:val="both"/>
        <w:rPr>
          <w:rFonts w:ascii="Arial" w:eastAsia="Times New Roman" w:hAnsi="Arial" w:cs="Arial"/>
          <w:lang w:eastAsia="tr-TR"/>
        </w:rPr>
      </w:pPr>
    </w:p>
    <w:p w:rsidR="00B01FBD" w:rsidRPr="00B01FBD" w:rsidRDefault="00B01FBD" w:rsidP="00B01FBD">
      <w:pPr>
        <w:spacing w:after="0" w:line="240" w:lineRule="auto"/>
        <w:ind w:firstLine="708"/>
        <w:jc w:val="both"/>
        <w:rPr>
          <w:rFonts w:ascii="Arial" w:eastAsia="Times New Roman" w:hAnsi="Arial" w:cs="Arial"/>
          <w:lang w:eastAsia="tr-TR"/>
        </w:rPr>
      </w:pPr>
      <w:r w:rsidRPr="00B01FBD">
        <w:rPr>
          <w:rFonts w:ascii="Arial" w:eastAsia="Times New Roman" w:hAnsi="Arial" w:cs="Arial"/>
          <w:lang w:eastAsia="tr-TR"/>
        </w:rPr>
        <w:t>Posta ile yapılan müracaatlar dikkate alınmayacaktır.</w:t>
      </w:r>
    </w:p>
    <w:p w:rsidR="00B01FBD" w:rsidRPr="00B01FBD" w:rsidRDefault="00B01FBD" w:rsidP="00B01FBD">
      <w:pPr>
        <w:spacing w:after="0" w:line="240" w:lineRule="auto"/>
        <w:rPr>
          <w:rFonts w:ascii="Times New Roman" w:eastAsia="Times New Roman" w:hAnsi="Times New Roman" w:cs="Times New Roman"/>
          <w:sz w:val="20"/>
          <w:szCs w:val="20"/>
          <w:lang w:eastAsia="tr-TR"/>
        </w:rPr>
      </w:pPr>
    </w:p>
    <w:p w:rsidR="00B01FBD" w:rsidRPr="00B01FBD" w:rsidRDefault="00B01FBD" w:rsidP="00B01FBD">
      <w:pPr>
        <w:spacing w:before="100" w:beforeAutospacing="1" w:after="100" w:afterAutospacing="1" w:line="240" w:lineRule="auto"/>
        <w:rPr>
          <w:rFonts w:ascii="Arial" w:eastAsia="Times New Roman" w:hAnsi="Arial" w:cs="Arial"/>
          <w:b/>
          <w:bCs/>
          <w:sz w:val="23"/>
          <w:szCs w:val="23"/>
          <w:lang w:eastAsia="tr-TR"/>
        </w:rPr>
      </w:pPr>
      <w:proofErr w:type="gramStart"/>
      <w:r w:rsidRPr="00B01FBD">
        <w:rPr>
          <w:rFonts w:ascii="Arial" w:eastAsia="Times New Roman" w:hAnsi="Arial" w:cs="Arial"/>
          <w:b/>
          <w:bCs/>
          <w:sz w:val="23"/>
          <w:szCs w:val="23"/>
          <w:lang w:eastAsia="tr-TR"/>
        </w:rPr>
        <w:t>NOT:Yurt</w:t>
      </w:r>
      <w:proofErr w:type="gramEnd"/>
      <w:r w:rsidRPr="00B01FBD">
        <w:rPr>
          <w:rFonts w:ascii="Arial" w:eastAsia="Times New Roman" w:hAnsi="Arial" w:cs="Arial"/>
          <w:b/>
          <w:bCs/>
          <w:sz w:val="23"/>
          <w:szCs w:val="23"/>
          <w:lang w:eastAsia="tr-TR"/>
        </w:rPr>
        <w:t xml:space="preserve"> dışı seçmenlerin oy kullanmalarına yönelik adres kayıt ve güncelleme yöntemleri;</w:t>
      </w:r>
    </w:p>
    <w:p w:rsidR="00B01FBD" w:rsidRPr="00B01FBD" w:rsidRDefault="00B01FBD" w:rsidP="00B01FBD">
      <w:pPr>
        <w:spacing w:before="100" w:beforeAutospacing="1" w:after="100" w:afterAutospacing="1" w:line="240" w:lineRule="auto"/>
        <w:rPr>
          <w:rFonts w:ascii="Arial" w:eastAsia="Times New Roman" w:hAnsi="Arial" w:cs="Arial"/>
          <w:sz w:val="23"/>
          <w:szCs w:val="23"/>
          <w:lang w:eastAsia="tr-TR"/>
        </w:rPr>
      </w:pPr>
      <w:r w:rsidRPr="00B01FBD">
        <w:rPr>
          <w:rFonts w:ascii="Arial" w:eastAsia="Times New Roman" w:hAnsi="Arial" w:cs="Arial"/>
          <w:sz w:val="23"/>
          <w:szCs w:val="23"/>
          <w:lang w:eastAsia="tr-TR"/>
        </w:rPr>
        <w:t>Yurt Dışı Seçmeni;</w:t>
      </w:r>
    </w:p>
    <w:p w:rsidR="00B01FBD" w:rsidRPr="00B01FBD" w:rsidRDefault="00B01FBD" w:rsidP="00B01FBD">
      <w:pPr>
        <w:numPr>
          <w:ilvl w:val="0"/>
          <w:numId w:val="3"/>
        </w:numPr>
        <w:spacing w:before="100" w:beforeAutospacing="1" w:after="240" w:line="240" w:lineRule="auto"/>
        <w:rPr>
          <w:rFonts w:ascii="Arial" w:eastAsia="Times New Roman" w:hAnsi="Arial" w:cs="Arial"/>
          <w:sz w:val="23"/>
          <w:szCs w:val="23"/>
          <w:lang w:eastAsia="tr-TR"/>
        </w:rPr>
      </w:pPr>
      <w:r w:rsidRPr="00B01FBD">
        <w:rPr>
          <w:rFonts w:ascii="Arial" w:eastAsia="Times New Roman" w:hAnsi="Arial" w:cs="Arial"/>
          <w:sz w:val="23"/>
          <w:szCs w:val="23"/>
          <w:lang w:eastAsia="tr-TR"/>
        </w:rPr>
        <w:t>Yurt dışında bulunduğu ülkedeki temsilciliğe başvurarak,</w:t>
      </w:r>
    </w:p>
    <w:p w:rsidR="00B01FBD" w:rsidRPr="00B01FBD" w:rsidRDefault="00B01FBD" w:rsidP="00B01FBD">
      <w:pPr>
        <w:numPr>
          <w:ilvl w:val="0"/>
          <w:numId w:val="3"/>
        </w:numPr>
        <w:spacing w:before="100" w:beforeAutospacing="1" w:after="240" w:line="240" w:lineRule="auto"/>
        <w:rPr>
          <w:rFonts w:ascii="Arial" w:eastAsia="Times New Roman" w:hAnsi="Arial" w:cs="Arial"/>
          <w:sz w:val="23"/>
          <w:szCs w:val="23"/>
          <w:lang w:eastAsia="tr-TR"/>
        </w:rPr>
      </w:pPr>
      <w:r w:rsidRPr="00B01FBD">
        <w:rPr>
          <w:rFonts w:ascii="Arial" w:eastAsia="Times New Roman" w:hAnsi="Arial" w:cs="Arial"/>
          <w:sz w:val="23"/>
          <w:szCs w:val="23"/>
          <w:lang w:eastAsia="tr-TR"/>
        </w:rPr>
        <w:t xml:space="preserve">Yurt içinde adresinin bağlı bulunduğu nüfus müdürlüğüne gidip </w:t>
      </w:r>
      <w:r w:rsidRPr="00B01FBD">
        <w:rPr>
          <w:rFonts w:ascii="Arial" w:eastAsia="Times New Roman" w:hAnsi="Arial" w:cs="Arial"/>
          <w:b/>
          <w:bCs/>
          <w:sz w:val="23"/>
          <w:szCs w:val="23"/>
          <w:lang w:eastAsia="tr-TR"/>
        </w:rPr>
        <w:t>"Adres Beyan Formu"</w:t>
      </w:r>
      <w:r w:rsidRPr="00B01FBD">
        <w:rPr>
          <w:rFonts w:ascii="Arial" w:eastAsia="Times New Roman" w:hAnsi="Arial" w:cs="Arial"/>
          <w:sz w:val="23"/>
          <w:szCs w:val="23"/>
          <w:lang w:eastAsia="tr-TR"/>
        </w:rPr>
        <w:t xml:space="preserve"> (Form B) doldurarak ve </w:t>
      </w:r>
      <w:r w:rsidRPr="00B01FBD">
        <w:rPr>
          <w:rFonts w:ascii="Arial" w:eastAsia="Times New Roman" w:hAnsi="Arial" w:cs="Arial"/>
          <w:b/>
          <w:bCs/>
          <w:sz w:val="23"/>
          <w:szCs w:val="23"/>
          <w:lang w:eastAsia="tr-TR"/>
        </w:rPr>
        <w:t xml:space="preserve">pasaportunu </w:t>
      </w:r>
      <w:r w:rsidRPr="00B01FBD">
        <w:rPr>
          <w:rFonts w:ascii="Arial" w:eastAsia="Times New Roman" w:hAnsi="Arial" w:cs="Arial"/>
          <w:sz w:val="23"/>
          <w:szCs w:val="23"/>
          <w:lang w:eastAsia="tr-TR"/>
        </w:rPr>
        <w:t>ibraz ederek, (Beyanda bulunduğu ülkeye giriş-çıkış kayıtlarına bakılmaktadır.)</w:t>
      </w:r>
    </w:p>
    <w:p w:rsidR="00B01FBD" w:rsidRPr="00B01FBD" w:rsidRDefault="00B01FBD" w:rsidP="00B01FBD">
      <w:pPr>
        <w:numPr>
          <w:ilvl w:val="0"/>
          <w:numId w:val="3"/>
        </w:numPr>
        <w:spacing w:before="100" w:beforeAutospacing="1" w:after="240" w:line="240" w:lineRule="auto"/>
        <w:rPr>
          <w:rFonts w:ascii="Arial" w:eastAsia="Times New Roman" w:hAnsi="Arial" w:cs="Arial"/>
          <w:sz w:val="23"/>
          <w:szCs w:val="23"/>
          <w:lang w:eastAsia="tr-TR"/>
        </w:rPr>
      </w:pPr>
      <w:r w:rsidRPr="00B01FBD">
        <w:rPr>
          <w:rFonts w:ascii="Arial" w:eastAsia="Times New Roman" w:hAnsi="Arial" w:cs="Arial"/>
          <w:sz w:val="23"/>
          <w:szCs w:val="23"/>
          <w:lang w:eastAsia="tr-TR"/>
        </w:rPr>
        <w:t xml:space="preserve">Yurt dışında yaşayan vatandaşlar tarafından adrese ilişkin bildirimler dış temsilciliklere, dış temsilcilik bulunmaması halinde kayıtlı oldukları yerin nüfus müdürlüğüne posta ile göndermek suretiyle </w:t>
      </w:r>
      <w:r w:rsidRPr="00B01FBD">
        <w:rPr>
          <w:rFonts w:ascii="Arial" w:eastAsia="Times New Roman" w:hAnsi="Arial" w:cs="Arial"/>
          <w:b/>
          <w:bCs/>
          <w:sz w:val="23"/>
          <w:szCs w:val="23"/>
          <w:lang w:eastAsia="tr-TR"/>
        </w:rPr>
        <w:t xml:space="preserve">"Adres Beyan Formu" </w:t>
      </w:r>
      <w:r w:rsidRPr="00B01FBD">
        <w:rPr>
          <w:rFonts w:ascii="Arial" w:eastAsia="Times New Roman" w:hAnsi="Arial" w:cs="Arial"/>
          <w:sz w:val="23"/>
          <w:szCs w:val="23"/>
          <w:lang w:eastAsia="tr-TR"/>
        </w:rPr>
        <w:t xml:space="preserve">(Form B) doldurarak. </w:t>
      </w:r>
      <w:r w:rsidRPr="00B01FBD">
        <w:rPr>
          <w:rFonts w:ascii="Arial" w:eastAsia="Times New Roman" w:hAnsi="Arial" w:cs="Arial"/>
          <w:sz w:val="23"/>
          <w:szCs w:val="23"/>
          <w:lang w:eastAsia="tr-TR"/>
        </w:rPr>
        <w:br/>
      </w:r>
      <w:r w:rsidRPr="00B01FBD">
        <w:rPr>
          <w:rFonts w:ascii="Arial" w:eastAsia="Times New Roman" w:hAnsi="Arial" w:cs="Arial"/>
          <w:sz w:val="23"/>
          <w:szCs w:val="23"/>
          <w:lang w:eastAsia="tr-TR"/>
        </w:rPr>
        <w:br/>
        <w:t xml:space="preserve">(1. ve 2. maddelerde belirtilen yöntemler için 29.04.2006 tarih ve 26153 sayılı Resmi Gazete’de yayımlanan Nüfus Hizmetleri Kanun'un 50. maddesi ile 15.12.2006 tarih ve 26377 sayılı Adres Kayıt Sistemi Yönetmeliğin 12 ve 15. maddeleri dayanak oluşturmaktadır.) </w:t>
      </w:r>
    </w:p>
    <w:p w:rsidR="00B01FBD" w:rsidRPr="00B01FBD" w:rsidRDefault="00B01FBD" w:rsidP="00B01FBD">
      <w:pPr>
        <w:numPr>
          <w:ilvl w:val="0"/>
          <w:numId w:val="3"/>
        </w:numPr>
        <w:spacing w:before="100" w:beforeAutospacing="1" w:after="100" w:afterAutospacing="1" w:line="240" w:lineRule="auto"/>
        <w:rPr>
          <w:rFonts w:ascii="Arial" w:eastAsia="Times New Roman" w:hAnsi="Arial" w:cs="Arial"/>
          <w:sz w:val="23"/>
          <w:szCs w:val="23"/>
          <w:lang w:eastAsia="tr-TR"/>
        </w:rPr>
      </w:pPr>
      <w:r w:rsidRPr="00B01FBD">
        <w:rPr>
          <w:rFonts w:ascii="Arial" w:eastAsia="Times New Roman" w:hAnsi="Arial" w:cs="Arial"/>
          <w:sz w:val="23"/>
          <w:szCs w:val="23"/>
          <w:lang w:eastAsia="tr-TR"/>
        </w:rPr>
        <w:t xml:space="preserve">Yurt içinde E-devlet kapısından (www.turkiye.gov.tr) e-imza </w:t>
      </w:r>
      <w:proofErr w:type="gramStart"/>
      <w:r w:rsidRPr="00B01FBD">
        <w:rPr>
          <w:rFonts w:ascii="Arial" w:eastAsia="Times New Roman" w:hAnsi="Arial" w:cs="Arial"/>
          <w:sz w:val="23"/>
          <w:szCs w:val="23"/>
          <w:lang w:eastAsia="tr-TR"/>
        </w:rPr>
        <w:t>ile,</w:t>
      </w:r>
      <w:proofErr w:type="gramEnd"/>
      <w:r w:rsidR="00693BE0">
        <w:rPr>
          <w:rFonts w:ascii="Arial" w:eastAsia="Times New Roman" w:hAnsi="Arial" w:cs="Arial"/>
          <w:sz w:val="23"/>
          <w:szCs w:val="23"/>
          <w:lang w:eastAsia="tr-TR"/>
        </w:rPr>
        <w:t xml:space="preserve"> </w:t>
      </w:r>
      <w:r w:rsidRPr="00B01FBD">
        <w:rPr>
          <w:rFonts w:ascii="Arial" w:eastAsia="Times New Roman" w:hAnsi="Arial" w:cs="Arial"/>
          <w:sz w:val="23"/>
          <w:szCs w:val="23"/>
          <w:lang w:eastAsia="tr-TR"/>
        </w:rPr>
        <w:t xml:space="preserve">(Bu işlemi yurtdışındaki servis sağlayıcılar üzerinden TÜRKSAT sağlamıyor.) </w:t>
      </w:r>
      <w:r w:rsidRPr="00B01FBD">
        <w:rPr>
          <w:rFonts w:ascii="Arial" w:eastAsia="Times New Roman" w:hAnsi="Arial" w:cs="Arial"/>
          <w:sz w:val="23"/>
          <w:szCs w:val="23"/>
          <w:lang w:eastAsia="tr-TR"/>
        </w:rPr>
        <w:br/>
      </w:r>
      <w:r w:rsidRPr="00B01FBD">
        <w:rPr>
          <w:rFonts w:ascii="Arial" w:eastAsia="Times New Roman" w:hAnsi="Arial" w:cs="Arial"/>
          <w:sz w:val="23"/>
          <w:szCs w:val="23"/>
          <w:lang w:eastAsia="tr-TR"/>
        </w:rPr>
        <w:br/>
        <w:t xml:space="preserve">(31.07.2009 tarih ve 27305 sayılı Resmi Gazete’de yayımlanan Kamu Hizmetlerinin Sunumunda Uyulacak Usul ve Esaslara İlişkin Yönetmeliğin 4. ve 8. maddeleri dayanak oluşturmaktadır.) </w:t>
      </w:r>
    </w:p>
    <w:p w:rsidR="00B01FBD" w:rsidRPr="00B01FBD" w:rsidRDefault="00B01FBD" w:rsidP="00A64864">
      <w:pPr>
        <w:spacing w:before="100" w:beforeAutospacing="1" w:after="100" w:afterAutospacing="1" w:line="240" w:lineRule="auto"/>
        <w:ind w:firstLine="708"/>
        <w:rPr>
          <w:rFonts w:ascii="Arial" w:eastAsia="Times New Roman" w:hAnsi="Arial" w:cs="Arial"/>
          <w:sz w:val="23"/>
          <w:szCs w:val="23"/>
          <w:lang w:eastAsia="tr-TR"/>
        </w:rPr>
      </w:pPr>
      <w:bookmarkStart w:id="0" w:name="_GoBack"/>
      <w:bookmarkEnd w:id="0"/>
      <w:proofErr w:type="gramStart"/>
      <w:r w:rsidRPr="00B01FBD">
        <w:rPr>
          <w:rFonts w:ascii="Arial" w:eastAsia="Times New Roman" w:hAnsi="Arial" w:cs="Arial"/>
          <w:sz w:val="23"/>
          <w:szCs w:val="23"/>
          <w:lang w:eastAsia="tr-TR"/>
        </w:rPr>
        <w:t>yurt</w:t>
      </w:r>
      <w:proofErr w:type="gramEnd"/>
      <w:r w:rsidRPr="00B01FBD">
        <w:rPr>
          <w:rFonts w:ascii="Arial" w:eastAsia="Times New Roman" w:hAnsi="Arial" w:cs="Arial"/>
          <w:sz w:val="23"/>
          <w:szCs w:val="23"/>
          <w:lang w:eastAsia="tr-TR"/>
        </w:rPr>
        <w:t xml:space="preserve"> dışı seçmen kütüğüne kayıt olabilir veya bilgilerini güncelleyebilir.</w:t>
      </w:r>
    </w:p>
    <w:p w:rsidR="00B01FBD" w:rsidRDefault="00B01FBD"/>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Default="00B01FBD" w:rsidP="00B01FBD">
      <w:pPr>
        <w:spacing w:after="0" w:line="240" w:lineRule="auto"/>
        <w:ind w:firstLine="708"/>
        <w:jc w:val="center"/>
        <w:rPr>
          <w:rFonts w:ascii="Arial" w:eastAsia="Times New Roman" w:hAnsi="Arial" w:cs="Arial"/>
          <w:b/>
          <w:lang w:eastAsia="tr-TR"/>
        </w:rPr>
      </w:pPr>
    </w:p>
    <w:p w:rsidR="00B01FBD" w:rsidRPr="00B01FBD" w:rsidRDefault="00B01FBD" w:rsidP="00B01FBD">
      <w:pPr>
        <w:spacing w:after="0" w:line="240" w:lineRule="auto"/>
        <w:ind w:firstLine="708"/>
        <w:jc w:val="center"/>
        <w:rPr>
          <w:rFonts w:ascii="Arial" w:eastAsia="Times New Roman" w:hAnsi="Arial" w:cs="Arial"/>
          <w:b/>
          <w:lang w:eastAsia="tr-TR"/>
        </w:rPr>
      </w:pPr>
      <w:r w:rsidRPr="00B01FBD">
        <w:rPr>
          <w:rFonts w:ascii="Arial" w:eastAsia="Times New Roman" w:hAnsi="Arial" w:cs="Arial"/>
          <w:b/>
          <w:lang w:eastAsia="tr-TR"/>
        </w:rPr>
        <w:t>YURT DIŞI SEÇMEN KÜTÜĞÜNDEKİ KAYITLARIN</w:t>
      </w:r>
    </w:p>
    <w:p w:rsidR="00B01FBD" w:rsidRPr="00B01FBD" w:rsidRDefault="00B01FBD" w:rsidP="00B01FBD">
      <w:pPr>
        <w:spacing w:after="0" w:line="240" w:lineRule="auto"/>
        <w:ind w:firstLine="708"/>
        <w:jc w:val="center"/>
        <w:rPr>
          <w:rFonts w:ascii="Arial" w:eastAsia="Times New Roman" w:hAnsi="Arial" w:cs="Arial"/>
          <w:b/>
          <w:lang w:eastAsia="tr-TR"/>
        </w:rPr>
      </w:pPr>
      <w:r w:rsidRPr="00B01FBD">
        <w:rPr>
          <w:rFonts w:ascii="Arial" w:eastAsia="Times New Roman" w:hAnsi="Arial" w:cs="Arial"/>
          <w:b/>
          <w:lang w:eastAsia="tr-TR"/>
        </w:rPr>
        <w:t>SİLİNMESİ VE DONDURULMASI</w:t>
      </w:r>
    </w:p>
    <w:p w:rsidR="00B01FBD" w:rsidRPr="00B01FBD" w:rsidRDefault="00B01FBD" w:rsidP="00B01FBD">
      <w:pPr>
        <w:spacing w:after="0" w:line="240" w:lineRule="auto"/>
        <w:ind w:firstLine="708"/>
        <w:jc w:val="both"/>
        <w:rPr>
          <w:rFonts w:ascii="Arial" w:eastAsia="Times New Roman" w:hAnsi="Arial" w:cs="Arial"/>
          <w:lang w:eastAsia="tr-TR"/>
        </w:rPr>
      </w:pPr>
    </w:p>
    <w:p w:rsidR="00B01FBD" w:rsidRPr="00B01FBD" w:rsidRDefault="00B01FBD" w:rsidP="00B01FBD">
      <w:pPr>
        <w:numPr>
          <w:ilvl w:val="0"/>
          <w:numId w:val="4"/>
        </w:numPr>
        <w:tabs>
          <w:tab w:val="num" w:pos="1080"/>
        </w:tabs>
        <w:spacing w:after="0" w:line="240" w:lineRule="auto"/>
        <w:ind w:left="1080" w:hanging="360"/>
        <w:jc w:val="both"/>
        <w:rPr>
          <w:rFonts w:ascii="Arial" w:eastAsia="Times New Roman" w:hAnsi="Arial" w:cs="Arial"/>
          <w:lang w:eastAsia="tr-TR"/>
        </w:rPr>
      </w:pPr>
      <w:r w:rsidRPr="00B01FBD">
        <w:rPr>
          <w:rFonts w:ascii="Arial" w:eastAsia="Times New Roman" w:hAnsi="Arial" w:cs="Arial"/>
          <w:lang w:eastAsia="tr-TR"/>
        </w:rPr>
        <w:t>Yurt Dışı Seçmen Kütüğünde bulunan seçmenlerin kayıtları,</w:t>
      </w:r>
      <w:r w:rsidRPr="00B01FBD">
        <w:rPr>
          <w:rFonts w:ascii="Arial" w:eastAsia="Times New Roman" w:hAnsi="Arial" w:cs="Arial"/>
          <w:b/>
          <w:lang w:eastAsia="tr-TR"/>
        </w:rPr>
        <w:t xml:space="preserve"> </w:t>
      </w:r>
      <w:r w:rsidRPr="00B01FBD">
        <w:rPr>
          <w:rFonts w:ascii="Arial" w:eastAsia="Times New Roman" w:hAnsi="Arial" w:cs="Arial"/>
          <w:lang w:eastAsia="tr-TR"/>
        </w:rPr>
        <w:t>Nüfus ve Vatandaşlık İşleri Genel Müdürlüğünden alınan nüfus olay bilgisine (vatandaşlığın kaybedilmesi gibi) göre, seçmen kütüklerinin kesinleştirilme tarihi itibariyle Seçmen Kütüğü Genel Müdürlüğünce silinir.</w:t>
      </w:r>
    </w:p>
    <w:p w:rsidR="00B01FBD" w:rsidRPr="00B01FBD" w:rsidRDefault="00B01FBD" w:rsidP="00B01FBD">
      <w:pPr>
        <w:spacing w:after="0" w:line="240" w:lineRule="auto"/>
        <w:ind w:firstLine="708"/>
        <w:jc w:val="center"/>
        <w:rPr>
          <w:rFonts w:ascii="Arial" w:eastAsia="Times New Roman" w:hAnsi="Arial" w:cs="Arial"/>
          <w:b/>
          <w:lang w:eastAsia="tr-TR"/>
        </w:rPr>
      </w:pPr>
    </w:p>
    <w:p w:rsidR="00B01FBD" w:rsidRPr="00B01FBD" w:rsidRDefault="00B01FBD" w:rsidP="00B01FBD">
      <w:pPr>
        <w:numPr>
          <w:ilvl w:val="0"/>
          <w:numId w:val="4"/>
        </w:numPr>
        <w:tabs>
          <w:tab w:val="num" w:pos="1080"/>
        </w:tabs>
        <w:spacing w:after="0" w:line="240" w:lineRule="auto"/>
        <w:ind w:left="1080" w:hanging="360"/>
        <w:jc w:val="both"/>
        <w:rPr>
          <w:rFonts w:ascii="Arial" w:eastAsia="Times New Roman" w:hAnsi="Arial" w:cs="Arial"/>
          <w:lang w:eastAsia="tr-TR"/>
        </w:rPr>
      </w:pPr>
      <w:r w:rsidRPr="00B01FBD">
        <w:rPr>
          <w:rFonts w:ascii="Arial" w:eastAsia="Times New Roman" w:hAnsi="Arial" w:cs="Arial"/>
          <w:lang w:eastAsia="tr-TR"/>
        </w:rPr>
        <w:t>Yurt Dışı Seçmen Kütüğüne yazılmaması gerekenlerden yazılmış olduğu anlaşılanların kayıtları silinir.</w:t>
      </w:r>
    </w:p>
    <w:p w:rsidR="00B01FBD" w:rsidRPr="00B01FBD" w:rsidRDefault="00B01FBD" w:rsidP="00B01FBD">
      <w:pPr>
        <w:tabs>
          <w:tab w:val="num" w:pos="1080"/>
        </w:tabs>
        <w:spacing w:after="0" w:line="240" w:lineRule="auto"/>
        <w:ind w:left="1080" w:hanging="360"/>
        <w:jc w:val="both"/>
        <w:rPr>
          <w:rFonts w:ascii="Arial" w:eastAsia="Times New Roman" w:hAnsi="Arial" w:cs="Arial"/>
          <w:b/>
          <w:lang w:eastAsia="tr-TR"/>
        </w:rPr>
      </w:pPr>
    </w:p>
    <w:p w:rsidR="00B01FBD" w:rsidRPr="00B01FBD" w:rsidRDefault="00B01FBD" w:rsidP="00B01FBD">
      <w:pPr>
        <w:numPr>
          <w:ilvl w:val="0"/>
          <w:numId w:val="4"/>
        </w:numPr>
        <w:tabs>
          <w:tab w:val="num" w:pos="1080"/>
        </w:tabs>
        <w:spacing w:after="0" w:line="240" w:lineRule="auto"/>
        <w:ind w:left="1080" w:hanging="360"/>
        <w:jc w:val="both"/>
        <w:rPr>
          <w:rFonts w:ascii="Arial" w:eastAsia="Times New Roman" w:hAnsi="Arial" w:cs="Arial"/>
          <w:lang w:eastAsia="tr-TR"/>
        </w:rPr>
      </w:pPr>
      <w:r w:rsidRPr="00B01FBD">
        <w:rPr>
          <w:rFonts w:ascii="Arial" w:eastAsia="Times New Roman" w:hAnsi="Arial" w:cs="Arial"/>
          <w:lang w:eastAsia="tr-TR"/>
        </w:rPr>
        <w:t>Oy verme günü</w:t>
      </w:r>
      <w:r w:rsidRPr="00B01FBD">
        <w:rPr>
          <w:rFonts w:ascii="Arial" w:eastAsia="Times New Roman" w:hAnsi="Arial" w:cs="Arial"/>
          <w:b/>
          <w:lang w:eastAsia="tr-TR"/>
        </w:rPr>
        <w:t xml:space="preserve"> </w:t>
      </w:r>
      <w:r w:rsidRPr="00B01FBD">
        <w:rPr>
          <w:rFonts w:ascii="Arial" w:eastAsia="Times New Roman" w:hAnsi="Arial" w:cs="Arial"/>
          <w:lang w:eastAsia="tr-TR"/>
        </w:rPr>
        <w:t xml:space="preserve">itibariyle seçmen niteliğini taşıyan ve askerde bulunan kişilere ilişkin bilgiler, Seçmen Kütüğü Genel Müdürlüğünce Milli Savunma Bakanlığı </w:t>
      </w:r>
      <w:proofErr w:type="spellStart"/>
      <w:r w:rsidRPr="00B01FBD">
        <w:rPr>
          <w:rFonts w:ascii="Arial" w:eastAsia="Times New Roman" w:hAnsi="Arial" w:cs="Arial"/>
          <w:lang w:eastAsia="tr-TR"/>
        </w:rPr>
        <w:t>Askeralma</w:t>
      </w:r>
      <w:proofErr w:type="spellEnd"/>
      <w:r w:rsidRPr="00B01FBD">
        <w:rPr>
          <w:rFonts w:ascii="Arial" w:eastAsia="Times New Roman" w:hAnsi="Arial" w:cs="Arial"/>
          <w:lang w:eastAsia="tr-TR"/>
        </w:rPr>
        <w:t xml:space="preserve"> Dairesi Başkanlığından topluca alınarak Yurtdışı Seçmen Kütüğünde dondurulur. </w:t>
      </w:r>
    </w:p>
    <w:p w:rsidR="00B01FBD" w:rsidRPr="00B01FBD" w:rsidRDefault="00B01FBD" w:rsidP="00B01FBD">
      <w:pPr>
        <w:tabs>
          <w:tab w:val="num" w:pos="1080"/>
        </w:tabs>
        <w:spacing w:after="0" w:line="240" w:lineRule="auto"/>
        <w:ind w:left="1080" w:hanging="360"/>
        <w:jc w:val="both"/>
        <w:rPr>
          <w:rFonts w:ascii="Arial" w:eastAsia="Times New Roman" w:hAnsi="Arial" w:cs="Arial"/>
          <w:b/>
          <w:lang w:eastAsia="tr-TR"/>
        </w:rPr>
      </w:pPr>
    </w:p>
    <w:p w:rsidR="00B01FBD" w:rsidRPr="00B01FBD" w:rsidRDefault="00B01FBD" w:rsidP="00B01FBD">
      <w:pPr>
        <w:numPr>
          <w:ilvl w:val="0"/>
          <w:numId w:val="4"/>
        </w:numPr>
        <w:tabs>
          <w:tab w:val="num" w:pos="1080"/>
        </w:tabs>
        <w:spacing w:after="0" w:line="240" w:lineRule="auto"/>
        <w:ind w:left="1080" w:hanging="360"/>
        <w:jc w:val="both"/>
        <w:rPr>
          <w:rFonts w:ascii="Arial" w:eastAsia="Times New Roman" w:hAnsi="Arial" w:cs="Arial"/>
          <w:lang w:eastAsia="tr-TR"/>
        </w:rPr>
      </w:pPr>
      <w:r w:rsidRPr="00B01FBD">
        <w:rPr>
          <w:rFonts w:ascii="Arial" w:eastAsia="Times New Roman" w:hAnsi="Arial" w:cs="Arial"/>
          <w:lang w:eastAsia="tr-TR"/>
        </w:rPr>
        <w:t>Yurt Dışı Seçmen Kütüğünde kayıtları olmakla beraber;</w:t>
      </w:r>
    </w:p>
    <w:p w:rsidR="00B01FBD" w:rsidRPr="00B01FBD" w:rsidRDefault="00B01FBD" w:rsidP="00B01FBD">
      <w:pPr>
        <w:tabs>
          <w:tab w:val="num" w:pos="1080"/>
        </w:tabs>
        <w:spacing w:after="0" w:line="240" w:lineRule="auto"/>
        <w:jc w:val="both"/>
        <w:rPr>
          <w:rFonts w:ascii="Arial" w:eastAsia="Times New Roman" w:hAnsi="Arial" w:cs="Arial"/>
          <w:lang w:eastAsia="tr-TR"/>
        </w:rPr>
      </w:pPr>
    </w:p>
    <w:p w:rsidR="00B01FBD" w:rsidRPr="00B01FBD" w:rsidRDefault="00B01FBD" w:rsidP="00B01FBD">
      <w:pPr>
        <w:numPr>
          <w:ilvl w:val="0"/>
          <w:numId w:val="5"/>
        </w:numPr>
        <w:spacing w:after="0" w:line="240" w:lineRule="auto"/>
        <w:jc w:val="both"/>
        <w:rPr>
          <w:rFonts w:ascii="Arial" w:eastAsia="Times New Roman" w:hAnsi="Arial" w:cs="Arial"/>
          <w:lang w:eastAsia="tr-TR"/>
        </w:rPr>
      </w:pPr>
      <w:r w:rsidRPr="00B01FBD">
        <w:rPr>
          <w:rFonts w:ascii="Arial" w:eastAsia="Times New Roman" w:hAnsi="Arial" w:cs="Arial"/>
          <w:lang w:eastAsia="tr-TR"/>
        </w:rPr>
        <w:t>Silâh altında bulunan erler, erbaşlar ve askeri öğrencilerin (izinli olsalar bile),</w:t>
      </w:r>
    </w:p>
    <w:p w:rsidR="00B01FBD" w:rsidRPr="00B01FBD" w:rsidRDefault="00B01FBD" w:rsidP="00B01FBD">
      <w:pPr>
        <w:numPr>
          <w:ilvl w:val="0"/>
          <w:numId w:val="5"/>
        </w:numPr>
        <w:spacing w:after="0" w:line="240" w:lineRule="auto"/>
        <w:jc w:val="both"/>
        <w:rPr>
          <w:rFonts w:ascii="Arial" w:eastAsia="Times New Roman" w:hAnsi="Arial" w:cs="Arial"/>
          <w:lang w:eastAsia="tr-TR"/>
        </w:rPr>
      </w:pPr>
      <w:r w:rsidRPr="00B01FBD">
        <w:rPr>
          <w:rFonts w:ascii="Arial" w:eastAsia="Times New Roman" w:hAnsi="Arial" w:cs="Arial"/>
          <w:lang w:eastAsia="tr-TR"/>
        </w:rPr>
        <w:t>Kesinleşmiş mahkeme kararlarına göre kısıtlı olan seçmenlerin,</w:t>
      </w:r>
    </w:p>
    <w:p w:rsidR="00B01FBD" w:rsidRPr="00B01FBD" w:rsidRDefault="00B01FBD" w:rsidP="00B01FBD">
      <w:pPr>
        <w:tabs>
          <w:tab w:val="left" w:pos="954"/>
        </w:tabs>
        <w:spacing w:after="0" w:line="240" w:lineRule="auto"/>
        <w:rPr>
          <w:rFonts w:ascii="Arial" w:eastAsia="Times New Roman" w:hAnsi="Arial" w:cs="Arial"/>
          <w:lang w:eastAsia="tr-TR"/>
        </w:rPr>
      </w:pPr>
    </w:p>
    <w:p w:rsidR="00B01FBD" w:rsidRPr="00B01FBD" w:rsidRDefault="00B01FBD" w:rsidP="00A64864">
      <w:pPr>
        <w:spacing w:after="0" w:line="240" w:lineRule="auto"/>
        <w:ind w:left="708"/>
        <w:jc w:val="both"/>
        <w:rPr>
          <w:rFonts w:ascii="Arial" w:eastAsia="Times New Roman" w:hAnsi="Arial" w:cs="Arial"/>
          <w:lang w:eastAsia="tr-TR"/>
        </w:rPr>
      </w:pPr>
      <w:proofErr w:type="gramStart"/>
      <w:r w:rsidRPr="00B01FBD">
        <w:rPr>
          <w:rFonts w:ascii="Arial" w:eastAsia="Times New Roman" w:hAnsi="Arial" w:cs="Arial"/>
          <w:lang w:eastAsia="tr-TR"/>
        </w:rPr>
        <w:t>kayıtları</w:t>
      </w:r>
      <w:proofErr w:type="gramEnd"/>
      <w:r w:rsidRPr="00B01FBD">
        <w:rPr>
          <w:rFonts w:ascii="Arial" w:eastAsia="Times New Roman" w:hAnsi="Arial" w:cs="Arial"/>
          <w:lang w:eastAsia="tr-TR"/>
        </w:rPr>
        <w:t xml:space="preserve"> Ankara İl Seçim Kuruluna bağlı Yurt Dışı İlçe Seçim Kurulu Başkanlığının kararı ile seçmenin yukarıda belirtilen durumuna uygun seçenekle dondurulur.</w:t>
      </w:r>
    </w:p>
    <w:p w:rsidR="00B01FBD" w:rsidRDefault="00B01FBD"/>
    <w:sectPr w:rsidR="00B01FBD" w:rsidSect="00871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72F"/>
    <w:multiLevelType w:val="hybridMultilevel"/>
    <w:tmpl w:val="C2863D34"/>
    <w:lvl w:ilvl="0" w:tplc="9CBC48B8">
      <w:start w:val="1"/>
      <w:numFmt w:val="lowerLetter"/>
      <w:lvlText w:val="%1)"/>
      <w:lvlJc w:val="left"/>
      <w:pPr>
        <w:tabs>
          <w:tab w:val="num" w:pos="1788"/>
        </w:tabs>
        <w:ind w:left="1788" w:hanging="1080"/>
      </w:pPr>
      <w:rPr>
        <w:b/>
      </w:rPr>
    </w:lvl>
    <w:lvl w:ilvl="1" w:tplc="041F0019">
      <w:start w:val="1"/>
      <w:numFmt w:val="lowerLetter"/>
      <w:lvlText w:val="%2."/>
      <w:lvlJc w:val="left"/>
      <w:pPr>
        <w:tabs>
          <w:tab w:val="num" w:pos="1788"/>
        </w:tabs>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9110F56"/>
    <w:multiLevelType w:val="hybridMultilevel"/>
    <w:tmpl w:val="7846AB48"/>
    <w:lvl w:ilvl="0" w:tplc="25D4B5D0">
      <w:start w:val="1"/>
      <w:numFmt w:val="lowerLetter"/>
      <w:lvlText w:val="%1)"/>
      <w:lvlJc w:val="left"/>
      <w:pPr>
        <w:tabs>
          <w:tab w:val="num" w:pos="1068"/>
        </w:tabs>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E6A74B6"/>
    <w:multiLevelType w:val="hybridMultilevel"/>
    <w:tmpl w:val="97982BEA"/>
    <w:lvl w:ilvl="0" w:tplc="041F0011">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61206D0"/>
    <w:multiLevelType w:val="hybridMultilevel"/>
    <w:tmpl w:val="18A6F1AA"/>
    <w:lvl w:ilvl="0" w:tplc="25D4B5D0">
      <w:start w:val="1"/>
      <w:numFmt w:val="lowerLetter"/>
      <w:lvlText w:val="%1)"/>
      <w:lvlJc w:val="left"/>
      <w:pPr>
        <w:tabs>
          <w:tab w:val="num" w:pos="1068"/>
        </w:tabs>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7C2C6E8B"/>
    <w:multiLevelType w:val="multilevel"/>
    <w:tmpl w:val="353A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C42F3"/>
    <w:rsid w:val="0006753F"/>
    <w:rsid w:val="00171AB8"/>
    <w:rsid w:val="004C42F3"/>
    <w:rsid w:val="005641EE"/>
    <w:rsid w:val="006124CF"/>
    <w:rsid w:val="006415F0"/>
    <w:rsid w:val="00693BE0"/>
    <w:rsid w:val="0087194D"/>
    <w:rsid w:val="0089662B"/>
    <w:rsid w:val="009C2595"/>
    <w:rsid w:val="00A64864"/>
    <w:rsid w:val="00B01FBD"/>
    <w:rsid w:val="00C72240"/>
    <w:rsid w:val="00D8515F"/>
    <w:rsid w:val="00F52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9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415F0"/>
    <w:rPr>
      <w:color w:val="0000FF" w:themeColor="hyperlink"/>
      <w:u w:val="single"/>
    </w:rPr>
  </w:style>
  <w:style w:type="character" w:styleId="zlenenKpr">
    <w:name w:val="FollowedHyperlink"/>
    <w:basedOn w:val="VarsaylanParagrafYazTipi"/>
    <w:uiPriority w:val="99"/>
    <w:semiHidden/>
    <w:unhideWhenUsed/>
    <w:rsid w:val="0006753F"/>
    <w:rPr>
      <w:color w:val="800080" w:themeColor="followedHyperlink"/>
      <w:u w:val="single"/>
    </w:rPr>
  </w:style>
  <w:style w:type="paragraph" w:styleId="BalonMetni">
    <w:name w:val="Balloon Text"/>
    <w:basedOn w:val="Normal"/>
    <w:link w:val="BalonMetniChar"/>
    <w:uiPriority w:val="99"/>
    <w:semiHidden/>
    <w:unhideWhenUsed/>
    <w:rsid w:val="009C25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2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415F0"/>
    <w:rPr>
      <w:color w:val="0000FF" w:themeColor="hyperlink"/>
      <w:u w:val="single"/>
    </w:rPr>
  </w:style>
  <w:style w:type="character" w:styleId="zlenenKpr">
    <w:name w:val="FollowedHyperlink"/>
    <w:basedOn w:val="VarsaylanParagrafYazTipi"/>
    <w:uiPriority w:val="99"/>
    <w:semiHidden/>
    <w:unhideWhenUsed/>
    <w:rsid w:val="000675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3298">
      <w:bodyDiv w:val="1"/>
      <w:marLeft w:val="0"/>
      <w:marRight w:val="0"/>
      <w:marTop w:val="0"/>
      <w:marBottom w:val="0"/>
      <w:divBdr>
        <w:top w:val="none" w:sz="0" w:space="0" w:color="auto"/>
        <w:left w:val="none" w:sz="0" w:space="0" w:color="auto"/>
        <w:bottom w:val="none" w:sz="0" w:space="0" w:color="auto"/>
        <w:right w:val="none" w:sz="0" w:space="0" w:color="auto"/>
      </w:divBdr>
      <w:divsChild>
        <w:div w:id="1348869823">
          <w:marLeft w:val="0"/>
          <w:marRight w:val="0"/>
          <w:marTop w:val="0"/>
          <w:marBottom w:val="0"/>
          <w:divBdr>
            <w:top w:val="none" w:sz="0" w:space="0" w:color="auto"/>
            <w:left w:val="none" w:sz="0" w:space="0" w:color="auto"/>
            <w:bottom w:val="none" w:sz="0" w:space="0" w:color="auto"/>
            <w:right w:val="none" w:sz="0" w:space="0" w:color="auto"/>
          </w:divBdr>
          <w:divsChild>
            <w:div w:id="346324953">
              <w:marLeft w:val="0"/>
              <w:marRight w:val="0"/>
              <w:marTop w:val="0"/>
              <w:marBottom w:val="0"/>
              <w:divBdr>
                <w:top w:val="none" w:sz="0" w:space="0" w:color="auto"/>
                <w:left w:val="none" w:sz="0" w:space="0" w:color="auto"/>
                <w:bottom w:val="none" w:sz="0" w:space="0" w:color="auto"/>
                <w:right w:val="none" w:sz="0" w:space="0" w:color="auto"/>
              </w:divBdr>
              <w:divsChild>
                <w:div w:id="1710110464">
                  <w:marLeft w:val="0"/>
                  <w:marRight w:val="0"/>
                  <w:marTop w:val="0"/>
                  <w:marBottom w:val="0"/>
                  <w:divBdr>
                    <w:top w:val="none" w:sz="0" w:space="0" w:color="auto"/>
                    <w:left w:val="none" w:sz="0" w:space="0" w:color="auto"/>
                    <w:bottom w:val="none" w:sz="0" w:space="0" w:color="auto"/>
                    <w:right w:val="none" w:sz="0" w:space="0" w:color="auto"/>
                  </w:divBdr>
                  <w:divsChild>
                    <w:div w:id="2117360309">
                      <w:marLeft w:val="0"/>
                      <w:marRight w:val="0"/>
                      <w:marTop w:val="0"/>
                      <w:marBottom w:val="0"/>
                      <w:divBdr>
                        <w:top w:val="none" w:sz="0" w:space="0" w:color="auto"/>
                        <w:left w:val="none" w:sz="0" w:space="0" w:color="auto"/>
                        <w:bottom w:val="none" w:sz="0" w:space="0" w:color="auto"/>
                        <w:right w:val="none" w:sz="0" w:space="0" w:color="auto"/>
                      </w:divBdr>
                      <w:divsChild>
                        <w:div w:id="308169186">
                          <w:marLeft w:val="0"/>
                          <w:marRight w:val="0"/>
                          <w:marTop w:val="0"/>
                          <w:marBottom w:val="0"/>
                          <w:divBdr>
                            <w:top w:val="none" w:sz="0" w:space="0" w:color="auto"/>
                            <w:left w:val="none" w:sz="0" w:space="0" w:color="auto"/>
                            <w:bottom w:val="none" w:sz="0" w:space="0" w:color="auto"/>
                            <w:right w:val="none" w:sz="0" w:space="0" w:color="auto"/>
                          </w:divBdr>
                          <w:divsChild>
                            <w:div w:id="669210624">
                              <w:marLeft w:val="300"/>
                              <w:marRight w:val="0"/>
                              <w:marTop w:val="0"/>
                              <w:marBottom w:val="0"/>
                              <w:divBdr>
                                <w:top w:val="none" w:sz="0" w:space="0" w:color="auto"/>
                                <w:left w:val="none" w:sz="0" w:space="0" w:color="auto"/>
                                <w:bottom w:val="none" w:sz="0" w:space="0" w:color="auto"/>
                                <w:right w:val="none" w:sz="0" w:space="0" w:color="auto"/>
                              </w:divBdr>
                              <w:divsChild>
                                <w:div w:id="13799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028075">
      <w:bodyDiv w:val="1"/>
      <w:marLeft w:val="0"/>
      <w:marRight w:val="0"/>
      <w:marTop w:val="0"/>
      <w:marBottom w:val="0"/>
      <w:divBdr>
        <w:top w:val="none" w:sz="0" w:space="0" w:color="auto"/>
        <w:left w:val="none" w:sz="0" w:space="0" w:color="auto"/>
        <w:bottom w:val="none" w:sz="0" w:space="0" w:color="auto"/>
        <w:right w:val="none" w:sz="0" w:space="0" w:color="auto"/>
      </w:divBdr>
    </w:div>
    <w:div w:id="661003534">
      <w:bodyDiv w:val="1"/>
      <w:marLeft w:val="0"/>
      <w:marRight w:val="0"/>
      <w:marTop w:val="0"/>
      <w:marBottom w:val="0"/>
      <w:divBdr>
        <w:top w:val="none" w:sz="0" w:space="0" w:color="auto"/>
        <w:left w:val="none" w:sz="0" w:space="0" w:color="auto"/>
        <w:bottom w:val="none" w:sz="0" w:space="0" w:color="auto"/>
        <w:right w:val="none" w:sz="0" w:space="0" w:color="auto"/>
      </w:divBdr>
    </w:div>
    <w:div w:id="1558391144">
      <w:bodyDiv w:val="1"/>
      <w:marLeft w:val="0"/>
      <w:marRight w:val="0"/>
      <w:marTop w:val="0"/>
      <w:marBottom w:val="0"/>
      <w:divBdr>
        <w:top w:val="none" w:sz="0" w:space="0" w:color="auto"/>
        <w:left w:val="none" w:sz="0" w:space="0" w:color="auto"/>
        <w:bottom w:val="none" w:sz="0" w:space="0" w:color="auto"/>
        <w:right w:val="none" w:sz="0" w:space="0" w:color="auto"/>
      </w:divBdr>
    </w:div>
    <w:div w:id="19204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sk.gov.tr" TargetMode="External"/><Relationship Id="rId3" Type="http://schemas.openxmlformats.org/officeDocument/2006/relationships/styles" Target="styles.xml"/><Relationship Id="rId7" Type="http://schemas.openxmlformats.org/officeDocument/2006/relationships/hyperlink" Target="http://ysk.gov.tr/ysk/secmenBilgiYurtdisi.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F31D8-B02E-4C02-9811-0A6CD897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1402</Words>
  <Characters>7994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Cüneyt Hasan Erkılıç</dc:creator>
  <cp:keywords/>
  <dc:description/>
  <cp:lastModifiedBy>Cüneyt Hasan Erkılıç</cp:lastModifiedBy>
  <cp:revision>13</cp:revision>
  <cp:lastPrinted>2014-02-04T17:35:00Z</cp:lastPrinted>
  <dcterms:created xsi:type="dcterms:W3CDTF">2014-01-23T17:14:00Z</dcterms:created>
  <dcterms:modified xsi:type="dcterms:W3CDTF">2014-02-04T18:04:00Z</dcterms:modified>
</cp:coreProperties>
</file>