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2E" w:rsidRDefault="00876091" w:rsidP="0033062E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CD061F"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FROM HOSTILITY</w:t>
      </w:r>
      <w:r w:rsidR="00DF295F" w:rsidRPr="00CD061F"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D061F"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FRIENDSHIP</w:t>
      </w:r>
      <w:r w:rsidR="0033062E"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F295F" w:rsidRPr="0033062E" w:rsidRDefault="00876091" w:rsidP="0033062E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Fonts w:ascii="Trebuchet MS" w:eastAsia="PMingLiU" w:hAnsi="Trebuchet MS" w:cs="Arial"/>
          <w:b/>
          <w:bCs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1915-2015</w:t>
      </w:r>
    </w:p>
    <w:p w:rsidR="00E270D8" w:rsidRPr="00E270D8" w:rsidRDefault="0033405D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33405D">
        <w:rPr>
          <w:rFonts w:ascii="Arial" w:hAnsi="Arial" w:cs="Arial"/>
          <w:b/>
          <w:bCs/>
          <w:noProof/>
          <w:sz w:val="32"/>
          <w:szCs w:val="32"/>
          <w:lang w:val="tr-TR" w:eastAsia="tr-TR"/>
        </w:rPr>
        <w:drawing>
          <wp:inline distT="0" distB="0" distL="0" distR="0" wp14:anchorId="446E2870" wp14:editId="51122235">
            <wp:extent cx="3233057" cy="3037670"/>
            <wp:effectExtent l="0" t="0" r="5715" b="0"/>
            <wp:docPr id="4" name="Resim 4" descr="C:\Users\cuneyt.erkilic\Desktop\Hikmet Çetinkaya\Hikmet Çetinkaya Tabloları 40 adet\25 - 30 X 30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uneyt.erkilic\Desktop\Hikmet Çetinkaya\Hikmet Çetinkaya Tabloları 40 adet\25 - 30 X 30 c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443" cy="306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0D8" w:rsidRPr="00876091" w:rsidRDefault="00E270D8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</w:p>
    <w:p w:rsidR="002C512E" w:rsidRPr="00CD061F" w:rsidRDefault="00DF295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  <w:i/>
          <w:color w:val="FF0000"/>
          <w:sz w:val="32"/>
          <w:szCs w:val="32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Fonts w:ascii="Trebuchet MS" w:hAnsi="Trebuchet MS" w:cs="Arial"/>
          <w:b/>
          <w:bCs/>
          <w:i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REMEMBERING </w:t>
      </w:r>
      <w:r w:rsidRPr="00CD061F">
        <w:rPr>
          <w:rFonts w:ascii="Trebuchet MS" w:hAnsi="Trebuchet MS" w:cs="Arial"/>
          <w:b/>
          <w:bCs/>
          <w:i/>
          <w:color w:val="FF0000"/>
          <w:sz w:val="32"/>
          <w:szCs w:val="32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FALLEN SOLDIERS</w:t>
      </w:r>
    </w:p>
    <w:p w:rsidR="00DF295F" w:rsidRPr="00CD061F" w:rsidRDefault="00DF295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  <w:i/>
          <w:color w:val="FF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Fonts w:ascii="Trebuchet MS" w:hAnsi="Trebuchet MS" w:cs="Arial"/>
          <w:b/>
          <w:bCs/>
          <w:i/>
          <w:color w:val="FF0000"/>
          <w:sz w:val="32"/>
          <w:szCs w:val="32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CD061F">
        <w:rPr>
          <w:rFonts w:ascii="Trebuchet MS" w:hAnsi="Trebuchet MS" w:cs="Arial"/>
          <w:b/>
          <w:bCs/>
          <w:i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GALLIPOLI WITH POPPIES</w:t>
      </w:r>
    </w:p>
    <w:p w:rsidR="002C512E" w:rsidRPr="00CD061F" w:rsidRDefault="002C512E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Trebuchet MS" w:hAnsi="Trebuchet MS" w:cs="Arial"/>
          <w:color w:val="FF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95F" w:rsidRPr="00CD061F" w:rsidRDefault="00DF295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Style w:val="Gl"/>
          <w:rFonts w:ascii="Trebuchet MS" w:hAnsi="Trebuchet MS" w:cs="Arial"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Exhibition</w:t>
      </w:r>
      <w:r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F295F" w:rsidRPr="00CD061F" w:rsidRDefault="002C512E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by</w:t>
      </w:r>
      <w:proofErr w:type="gramEnd"/>
      <w:r w:rsidR="00DF295F"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270D8" w:rsidRPr="00CD061F" w:rsidRDefault="00DF295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Pr="00CD061F">
        <w:rPr>
          <w:rFonts w:ascii="Trebuchet MS" w:hAnsi="Trebuchet MS" w:cs="Cambria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</w:t>
      </w:r>
      <w:r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KMET </w:t>
      </w:r>
      <w:r w:rsidRPr="00CD061F">
        <w:rPr>
          <w:rFonts w:ascii="Trebuchet MS" w:hAnsi="Trebuchet MS" w:cs="Algerian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Ç</w:t>
      </w:r>
      <w:r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  <w:r w:rsidRPr="00CD061F">
        <w:rPr>
          <w:rFonts w:ascii="Trebuchet MS" w:hAnsi="Trebuchet MS" w:cs="Cambria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</w:t>
      </w:r>
      <w:r w:rsidRPr="00CD061F">
        <w:rPr>
          <w:rFonts w:ascii="Trebuchet MS" w:hAnsi="Trebuchet MS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NKAYA</w:t>
      </w:r>
    </w:p>
    <w:p w:rsidR="009253B3" w:rsidRPr="00CD061F" w:rsidRDefault="00BC7A43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rebuchet MS" w:hAnsi="Trebuchet MS" w:cs="Arial"/>
          <w:b/>
          <w:bCs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Style w:val="Gl"/>
          <w:rFonts w:ascii="Trebuchet MS" w:hAnsi="Trebuchet MS" w:cs="Arial"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</w:p>
    <w:p w:rsidR="00E02F59" w:rsidRPr="00CD061F" w:rsidRDefault="00876091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Trebuchet MS" w:hAnsi="Trebuchet MS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Style w:val="Gl"/>
          <w:rFonts w:ascii="Trebuchet MS" w:hAnsi="Trebuchet MS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5-6 March 2015</w:t>
      </w:r>
      <w:r w:rsidR="009B3553" w:rsidRPr="00CD061F">
        <w:rPr>
          <w:rStyle w:val="Gl"/>
          <w:rFonts w:ascii="Trebuchet MS" w:hAnsi="Trebuchet MS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8:00am-8:00</w:t>
      </w:r>
      <w:r w:rsidR="00571926" w:rsidRPr="00CD061F">
        <w:rPr>
          <w:rStyle w:val="Gl"/>
          <w:rFonts w:ascii="Trebuchet MS" w:hAnsi="Trebuchet MS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pm</w:t>
      </w:r>
    </w:p>
    <w:p w:rsidR="00E02F59" w:rsidRPr="00CD061F" w:rsidRDefault="005D3D84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Trebuchet MS" w:hAnsi="Trebuchet MS" w:cs="Arial"/>
          <w:i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Style w:val="Gl"/>
          <w:rFonts w:ascii="Trebuchet MS" w:hAnsi="Trebuchet MS" w:cs="Arial"/>
          <w:i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Rotunda, City Hall</w:t>
      </w:r>
    </w:p>
    <w:p w:rsidR="00E02F59" w:rsidRPr="00CD061F" w:rsidRDefault="00E02F59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Trebuchet MS" w:hAnsi="Trebuchet MS" w:cs="Arial"/>
          <w:i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61F">
        <w:rPr>
          <w:rStyle w:val="Gl"/>
          <w:rFonts w:ascii="Trebuchet MS" w:hAnsi="Trebuchet MS" w:cs="Arial"/>
          <w:i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100 Queen </w:t>
      </w:r>
      <w:r w:rsidR="00DE60E8" w:rsidRPr="00CD061F">
        <w:rPr>
          <w:rStyle w:val="Gl"/>
          <w:rFonts w:ascii="Trebuchet MS" w:hAnsi="Trebuchet MS" w:cs="Arial"/>
          <w:i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Street West</w:t>
      </w:r>
      <w:r w:rsidR="005D3D84" w:rsidRPr="00CD061F">
        <w:rPr>
          <w:rStyle w:val="Gl"/>
          <w:rFonts w:ascii="Trebuchet MS" w:hAnsi="Trebuchet MS" w:cs="Arial"/>
          <w:i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Toronto</w:t>
      </w:r>
    </w:p>
    <w:p w:rsidR="00CD061F" w:rsidRDefault="00CD061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Arial" w:hAnsi="Arial" w:cs="Arial"/>
          <w:i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61F" w:rsidRPr="00A91FD9" w:rsidRDefault="00CD061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Arial" w:hAnsi="Arial" w:cs="Arial"/>
          <w:i/>
          <w:color w:val="000000" w:themeColor="text1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 xml:space="preserve">The Battle of Gallipoli of 1915 is the epic and unprecedented story of humanity in the First World War. Although almost 200,000 Turks, Australians, New </w:t>
      </w:r>
      <w:r w:rsidR="0033062E"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Zealanders</w:t>
      </w: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 xml:space="preserve">, British, Canadians among others lost their lives, at the end of that </w:t>
      </w:r>
      <w:proofErr w:type="spellStart"/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catastrophy</w:t>
      </w:r>
      <w:proofErr w:type="spellEnd"/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, human values succeeded to prevail over warfare.</w:t>
      </w: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br/>
      </w: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br/>
        <w:t>The Battle of Gallipoli is not just a battle, but an extraordinary display of courage, compassion and mutual respect. No battle has created such a strong friendship and everlasting peace among its warring parties in its aftermath.</w:t>
      </w: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br/>
      </w: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br/>
        <w:t xml:space="preserve">The famous Turkish Artist Mr. </w:t>
      </w:r>
      <w:proofErr w:type="spellStart"/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Hikmet</w:t>
      </w:r>
      <w:proofErr w:type="spellEnd"/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Çetinkaya</w:t>
      </w:r>
      <w:proofErr w:type="spellEnd"/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 xml:space="preserve"> dedicated his prominent work of 40 paintings of Poppies titled "From Hostility to Friendship; 1915 - 2015" to the fallen soldiers lying in peace next to each other </w:t>
      </w:r>
      <w:r w:rsidR="0033062E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 xml:space="preserve">                   </w:t>
      </w:r>
      <w:r w:rsidRPr="00A91FD9">
        <w:rPr>
          <w:rFonts w:ascii="Trebuchet MS" w:hAnsi="Trebuchet MS"/>
          <w:i/>
          <w:iCs/>
          <w:color w:val="000000"/>
          <w:sz w:val="22"/>
          <w:szCs w:val="22"/>
          <w:shd w:val="clear" w:color="auto" w:fill="FFFFFF"/>
        </w:rPr>
        <w:t>in Gallipoli today.</w:t>
      </w:r>
    </w:p>
    <w:p w:rsidR="002C512E" w:rsidRPr="002C512E" w:rsidRDefault="002C512E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Style w:val="Gl"/>
          <w:rFonts w:ascii="Arial" w:hAnsi="Arial" w:cs="Arial"/>
          <w:i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D061F" w:rsidRDefault="00CD061F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noProof/>
          <w:sz w:val="36"/>
          <w:szCs w:val="36"/>
          <w:lang w:val="tr-TR" w:eastAsia="tr-TR"/>
        </w:rPr>
        <w:drawing>
          <wp:inline distT="0" distB="0" distL="0" distR="0" wp14:anchorId="5ED745F0" wp14:editId="03A2E268">
            <wp:extent cx="327405" cy="3328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ofCanad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09" cy="34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3062E">
        <w:rPr>
          <w:rFonts w:ascii="Arial" w:hAnsi="Arial" w:cs="Arial"/>
          <w:b/>
          <w:bCs/>
          <w:noProof/>
          <w:sz w:val="28"/>
          <w:szCs w:val="28"/>
          <w:lang w:val="tr-TR" w:eastAsia="tr-TR"/>
        </w:rPr>
        <w:drawing>
          <wp:inline distT="0" distB="0" distL="0" distR="0">
            <wp:extent cx="279472" cy="33004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onto_BK_EN_600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08" cy="33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AC0" w:rsidRDefault="00817368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Turkish Society of Canada</w:t>
      </w:r>
      <w:r w:rsidR="000D35F2" w:rsidRP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collaboration with</w:t>
      </w:r>
      <w:r w:rsidR="00CD061F" w:rsidRP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CD061F" w:rsidRP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31AC0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Turkish Consulate General</w:t>
      </w:r>
      <w:r w:rsidRPr="00A91FD9"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Toronto </w:t>
      </w:r>
    </w:p>
    <w:p w:rsidR="00C31AC0" w:rsidRDefault="00C31AC0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3553" w:rsidRPr="0033062E" w:rsidRDefault="009B3553" w:rsidP="00CD061F">
      <w:pPr>
        <w:pBdr>
          <w:top w:val="single" w:sz="4" w:space="23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Trebuchet MS" w:hAnsi="Trebuchet MS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062E">
        <w:rPr>
          <w:rStyle w:val="Gl"/>
          <w:rFonts w:ascii="Trebuchet MS" w:hAnsi="Trebuchet MS" w:cs="Arial"/>
          <w:b w:val="0"/>
          <w:i/>
          <w:color w:val="000000"/>
          <w:sz w:val="20"/>
          <w:szCs w:val="20"/>
        </w:rPr>
        <w:t>We would like to acknowledge City of Toronto for their support in organizing this event.</w:t>
      </w:r>
    </w:p>
    <w:sectPr w:rsidR="009B3553" w:rsidRPr="0033062E" w:rsidSect="0033062E">
      <w:pgSz w:w="12240" w:h="15840" w:code="1"/>
      <w:pgMar w:top="426" w:right="47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D8"/>
    <w:rsid w:val="000010EE"/>
    <w:rsid w:val="000D35F2"/>
    <w:rsid w:val="002B316C"/>
    <w:rsid w:val="002C512E"/>
    <w:rsid w:val="0033062E"/>
    <w:rsid w:val="0033405D"/>
    <w:rsid w:val="00341F61"/>
    <w:rsid w:val="00365CAB"/>
    <w:rsid w:val="003C7082"/>
    <w:rsid w:val="00470811"/>
    <w:rsid w:val="004A33F1"/>
    <w:rsid w:val="00524D3E"/>
    <w:rsid w:val="00552B2A"/>
    <w:rsid w:val="00571926"/>
    <w:rsid w:val="005A4A99"/>
    <w:rsid w:val="005D3D84"/>
    <w:rsid w:val="006945C8"/>
    <w:rsid w:val="006C002A"/>
    <w:rsid w:val="00793EDC"/>
    <w:rsid w:val="00817368"/>
    <w:rsid w:val="00820C19"/>
    <w:rsid w:val="0082521F"/>
    <w:rsid w:val="008261E2"/>
    <w:rsid w:val="00840106"/>
    <w:rsid w:val="00876091"/>
    <w:rsid w:val="008A752F"/>
    <w:rsid w:val="008B541B"/>
    <w:rsid w:val="00903946"/>
    <w:rsid w:val="00904900"/>
    <w:rsid w:val="009253B3"/>
    <w:rsid w:val="00941014"/>
    <w:rsid w:val="009A213D"/>
    <w:rsid w:val="009B3553"/>
    <w:rsid w:val="009B77D1"/>
    <w:rsid w:val="009D4B9E"/>
    <w:rsid w:val="00A2403F"/>
    <w:rsid w:val="00A633BB"/>
    <w:rsid w:val="00A91FD9"/>
    <w:rsid w:val="00AC6A33"/>
    <w:rsid w:val="00BC7A43"/>
    <w:rsid w:val="00C31AC0"/>
    <w:rsid w:val="00CB6B31"/>
    <w:rsid w:val="00CD061F"/>
    <w:rsid w:val="00CF44F7"/>
    <w:rsid w:val="00D9623B"/>
    <w:rsid w:val="00DB16B5"/>
    <w:rsid w:val="00DE60E8"/>
    <w:rsid w:val="00DF295F"/>
    <w:rsid w:val="00E02F59"/>
    <w:rsid w:val="00E1277F"/>
    <w:rsid w:val="00E270D8"/>
    <w:rsid w:val="00E42252"/>
    <w:rsid w:val="00E576BB"/>
    <w:rsid w:val="00E64DE7"/>
    <w:rsid w:val="00EA2DF0"/>
    <w:rsid w:val="00F15571"/>
    <w:rsid w:val="00FE2831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B7DDB-631F-45FE-95AF-ACFFC93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270D8"/>
    <w:rPr>
      <w:b/>
      <w:bCs/>
    </w:rPr>
  </w:style>
  <w:style w:type="character" w:styleId="Kpr">
    <w:name w:val="Hyperlink"/>
    <w:rsid w:val="00E270D8"/>
    <w:rPr>
      <w:strike w:val="0"/>
      <w:dstrike w:val="0"/>
      <w:color w:val="256A78"/>
      <w:u w:val="none"/>
      <w:effect w:val="none"/>
    </w:rPr>
  </w:style>
  <w:style w:type="character" w:styleId="Vurgu">
    <w:name w:val="Emphasis"/>
    <w:uiPriority w:val="20"/>
    <w:qFormat/>
    <w:rsid w:val="00E270D8"/>
    <w:rPr>
      <w:b/>
      <w:bCs/>
      <w:i w:val="0"/>
      <w:iCs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70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0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1E744-4111-461B-8FF7-4EE3A304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Disisleri Bakanligi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cyoldas</dc:creator>
  <cp:lastModifiedBy>Cüneyt Hasan Erkılıç</cp:lastModifiedBy>
  <cp:revision>2</cp:revision>
  <cp:lastPrinted>2015-02-12T03:23:00Z</cp:lastPrinted>
  <dcterms:created xsi:type="dcterms:W3CDTF">2015-02-27T15:55:00Z</dcterms:created>
  <dcterms:modified xsi:type="dcterms:W3CDTF">2015-02-27T15:55:00Z</dcterms:modified>
</cp:coreProperties>
</file>