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0BE" w:rsidRPr="00EE70BE" w:rsidRDefault="00EE70BE" w:rsidP="00EE70BE">
      <w:pPr>
        <w:jc w:val="both"/>
        <w:rPr>
          <w:rFonts w:ascii="Times New Roman" w:hAnsi="Times New Roman" w:cs="Times New Roman"/>
          <w:b/>
        </w:rPr>
      </w:pPr>
      <w:r w:rsidRPr="00EE70BE">
        <w:rPr>
          <w:rFonts w:ascii="Times New Roman" w:hAnsi="Times New Roman" w:cs="Times New Roman"/>
          <w:b/>
        </w:rPr>
        <w:t>DÖVİZLE ASKERLİK İŞLEMLERİNE İLİŞKİN DUYURU</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rPr>
        <w:t>Dövizle askerlik başvurularının şahsen yapılması ve Başkonsolosluğumuza gelmeden önce www.konsolosluk.gov.tr internet adresinden “dövizle askerlik” kısmından randevu alınması zorunludur.</w:t>
      </w:r>
    </w:p>
    <w:p w:rsidR="00EE70BE" w:rsidRDefault="00EE70BE" w:rsidP="00EE70BE">
      <w:pPr>
        <w:jc w:val="both"/>
        <w:rPr>
          <w:rFonts w:ascii="Times New Roman" w:hAnsi="Times New Roman" w:cs="Times New Roman"/>
          <w:b/>
        </w:rPr>
      </w:pPr>
      <w:r w:rsidRPr="00EE70BE">
        <w:rPr>
          <w:rFonts w:ascii="Times New Roman" w:hAnsi="Times New Roman" w:cs="Times New Roman"/>
          <w:b/>
        </w:rPr>
        <w:t>BAŞVURU ŞARTLARI:</w:t>
      </w:r>
    </w:p>
    <w:p w:rsidR="000C2F85" w:rsidRPr="000C2F85" w:rsidRDefault="000C2F85" w:rsidP="00EE70BE">
      <w:pPr>
        <w:jc w:val="both"/>
        <w:rPr>
          <w:rFonts w:ascii="Times New Roman" w:hAnsi="Times New Roman" w:cs="Times New Roman"/>
          <w:b/>
        </w:rPr>
      </w:pPr>
      <w:r w:rsidRPr="000C2F85">
        <w:rPr>
          <w:rFonts w:ascii="Times New Roman" w:hAnsi="Times New Roman" w:cs="Times New Roman"/>
        </w:rPr>
        <w:t>* Dövizle askerlik hizmetinden yararlanmak için 38 yaş sınırı kaldırılmıştır.</w:t>
      </w:r>
    </w:p>
    <w:p w:rsidR="000C2F85" w:rsidRDefault="00EE70BE" w:rsidP="000C2F85">
      <w:pPr>
        <w:jc w:val="both"/>
      </w:pPr>
      <w:r w:rsidRPr="00EE70BE">
        <w:rPr>
          <w:rFonts w:ascii="Times New Roman" w:hAnsi="Times New Roman" w:cs="Times New Roman"/>
        </w:rPr>
        <w:t xml:space="preserve">1. </w:t>
      </w:r>
      <w:r w:rsidR="000C2F85" w:rsidRPr="000C2F85">
        <w:rPr>
          <w:rFonts w:ascii="Times New Roman" w:hAnsi="Times New Roman" w:cs="Times New Roman"/>
        </w:rPr>
        <w:t>Kanada’da, oturma veya çalışma izni ile işçi, işveren, meslek veya sanat mensubu statülerinden biri ile bulunuyor olmak.</w:t>
      </w:r>
      <w:r w:rsidR="000C2F85" w:rsidRPr="000C2F85">
        <w:rPr>
          <w:rFonts w:ascii="Times New Roman" w:hAnsi="Times New Roman" w:cs="Times New Roman"/>
          <w:b/>
        </w:rPr>
        <w:t xml:space="preserve"> * Yurtdışında ikamet eden ve çok vatandaşlık hakkına sahip olanların, en az üç yıl süre ile fiilen yabancı ülkelerde bulunmaları halinde çalışma şartı aranmadan, uzaktan eğitimi almalarını müteakip durumlarını ispata yarayan belgelerle birlikte bağlı bulundukları Başkonsolosluklara başvurmaları gerekmektedir.</w:t>
      </w:r>
      <w:r w:rsidR="000C2F85">
        <w:t xml:space="preserve"> </w:t>
      </w:r>
    </w:p>
    <w:p w:rsidR="00EE70BE" w:rsidRPr="00EE70BE" w:rsidRDefault="003F5E8E" w:rsidP="00EE70BE">
      <w:pPr>
        <w:jc w:val="both"/>
        <w:rPr>
          <w:rFonts w:ascii="Times New Roman" w:hAnsi="Times New Roman" w:cs="Times New Roman"/>
        </w:rPr>
      </w:pPr>
      <w:r>
        <w:rPr>
          <w:rFonts w:ascii="Times New Roman" w:hAnsi="Times New Roman" w:cs="Times New Roman"/>
        </w:rPr>
        <w:t>2</w:t>
      </w:r>
      <w:r w:rsidR="00EE70BE" w:rsidRPr="00EE70BE">
        <w:rPr>
          <w:rFonts w:ascii="Times New Roman" w:hAnsi="Times New Roman" w:cs="Times New Roman"/>
        </w:rPr>
        <w:t xml:space="preserve">. https://dovizle.msb.gov.tr/ internet adresinden “T.C. Milli Savunma Bakanlığı Dövizle Askerlik Uzaktan Eğitim </w:t>
      </w:r>
      <w:proofErr w:type="spellStart"/>
      <w:r w:rsidR="00EE70BE" w:rsidRPr="00EE70BE">
        <w:rPr>
          <w:rFonts w:ascii="Times New Roman" w:hAnsi="Times New Roman" w:cs="Times New Roman"/>
        </w:rPr>
        <w:t>Portalı</w:t>
      </w:r>
      <w:proofErr w:type="spellEnd"/>
      <w:r w:rsidR="00EE70BE" w:rsidRPr="00EE70BE">
        <w:rPr>
          <w:rFonts w:ascii="Times New Roman" w:hAnsi="Times New Roman" w:cs="Times New Roman"/>
        </w:rPr>
        <w:t>” başlıklı siteye giriş yaparak, uzaktan eğitim programını tamamlamak.</w:t>
      </w:r>
    </w:p>
    <w:p w:rsidR="00EE70BE" w:rsidRPr="00EE70BE" w:rsidRDefault="003F5E8E" w:rsidP="00EE70BE">
      <w:pPr>
        <w:jc w:val="both"/>
        <w:rPr>
          <w:rFonts w:ascii="Times New Roman" w:hAnsi="Times New Roman" w:cs="Times New Roman"/>
        </w:rPr>
      </w:pPr>
      <w:r>
        <w:rPr>
          <w:rFonts w:ascii="Times New Roman" w:hAnsi="Times New Roman" w:cs="Times New Roman"/>
        </w:rPr>
        <w:t>3</w:t>
      </w:r>
      <w:r w:rsidR="00EE70BE" w:rsidRPr="00EE70BE">
        <w:rPr>
          <w:rFonts w:ascii="Times New Roman" w:hAnsi="Times New Roman" w:cs="Times New Roman"/>
        </w:rPr>
        <w:t>. Gerekli belgelerle birlikte şahsen Başkonsolosluğumuza başvuruda bulunmak.</w:t>
      </w:r>
    </w:p>
    <w:p w:rsidR="00EE70BE" w:rsidRPr="00EE70BE" w:rsidRDefault="003F5E8E" w:rsidP="00EE70BE">
      <w:pPr>
        <w:jc w:val="both"/>
        <w:rPr>
          <w:rFonts w:ascii="Times New Roman" w:hAnsi="Times New Roman" w:cs="Times New Roman"/>
        </w:rPr>
      </w:pPr>
      <w:r>
        <w:rPr>
          <w:rFonts w:ascii="Times New Roman" w:hAnsi="Times New Roman" w:cs="Times New Roman"/>
        </w:rPr>
        <w:t>4</w:t>
      </w:r>
      <w:r w:rsidR="00EE70BE" w:rsidRPr="00EE70BE">
        <w:rPr>
          <w:rFonts w:ascii="Times New Roman" w:hAnsi="Times New Roman" w:cs="Times New Roman"/>
        </w:rPr>
        <w:t xml:space="preserve">. Dövizle askerlik bedeli </w:t>
      </w:r>
      <w:r w:rsidR="000C2F85">
        <w:rPr>
          <w:rFonts w:ascii="Times New Roman" w:hAnsi="Times New Roman" w:cs="Times New Roman"/>
        </w:rPr>
        <w:t xml:space="preserve">2019 yılı </w:t>
      </w:r>
      <w:proofErr w:type="gramStart"/>
      <w:r w:rsidR="000C2F85">
        <w:rPr>
          <w:rFonts w:ascii="Times New Roman" w:hAnsi="Times New Roman" w:cs="Times New Roman"/>
        </w:rPr>
        <w:t xml:space="preserve">için </w:t>
      </w:r>
      <w:r w:rsidR="00EE70BE" w:rsidRPr="00EE70BE">
        <w:rPr>
          <w:rFonts w:ascii="Times New Roman" w:hAnsi="Times New Roman" w:cs="Times New Roman"/>
        </w:rPr>
        <w:t xml:space="preserve"> </w:t>
      </w:r>
      <w:r w:rsidR="0009616D">
        <w:rPr>
          <w:rFonts w:ascii="Times New Roman" w:hAnsi="Times New Roman" w:cs="Times New Roman"/>
        </w:rPr>
        <w:t>5442</w:t>
      </w:r>
      <w:proofErr w:type="gramEnd"/>
      <w:r w:rsidR="00EE70BE" w:rsidRPr="00EE70BE">
        <w:rPr>
          <w:rFonts w:ascii="Times New Roman" w:hAnsi="Times New Roman" w:cs="Times New Roman"/>
        </w:rPr>
        <w:t xml:space="preserve"> Avro karşılığı </w:t>
      </w:r>
      <w:r w:rsidR="000C2F85">
        <w:rPr>
          <w:rFonts w:ascii="Times New Roman" w:hAnsi="Times New Roman" w:cs="Times New Roman"/>
        </w:rPr>
        <w:t xml:space="preserve">olan </w:t>
      </w:r>
      <w:r w:rsidR="003803B3">
        <w:rPr>
          <w:rFonts w:ascii="Times New Roman" w:hAnsi="Times New Roman" w:cs="Times New Roman"/>
        </w:rPr>
        <w:t>8</w:t>
      </w:r>
      <w:r w:rsidR="00EE70BE" w:rsidRPr="00EE70BE">
        <w:rPr>
          <w:rFonts w:ascii="Times New Roman" w:hAnsi="Times New Roman" w:cs="Times New Roman"/>
        </w:rPr>
        <w:t>.</w:t>
      </w:r>
      <w:r w:rsidR="0009616D">
        <w:rPr>
          <w:rFonts w:ascii="Times New Roman" w:hAnsi="Times New Roman" w:cs="Times New Roman"/>
        </w:rPr>
        <w:t>485</w:t>
      </w:r>
      <w:r w:rsidR="00EE70BE" w:rsidRPr="00EE70BE">
        <w:rPr>
          <w:rFonts w:ascii="Times New Roman" w:hAnsi="Times New Roman" w:cs="Times New Roman"/>
        </w:rPr>
        <w:t>,</w:t>
      </w:r>
      <w:r w:rsidR="0009616D">
        <w:rPr>
          <w:rFonts w:ascii="Times New Roman" w:hAnsi="Times New Roman" w:cs="Times New Roman"/>
        </w:rPr>
        <w:t>71</w:t>
      </w:r>
      <w:r w:rsidR="00EE70BE" w:rsidRPr="00EE70BE">
        <w:rPr>
          <w:rFonts w:ascii="Times New Roman" w:hAnsi="Times New Roman" w:cs="Times New Roman"/>
        </w:rPr>
        <w:t xml:space="preserve"> Kanada Dolarını </w:t>
      </w:r>
      <w:r w:rsidR="000C2F85" w:rsidRPr="000C2F85">
        <w:rPr>
          <w:rFonts w:ascii="Times New Roman" w:hAnsi="Times New Roman" w:cs="Times New Roman"/>
        </w:rPr>
        <w:t>(1 Temmuz 2019 -dahil- tarihinden itibaren)</w:t>
      </w:r>
      <w:r w:rsidR="000C2F85">
        <w:rPr>
          <w:rFonts w:ascii="Times New Roman" w:hAnsi="Times New Roman" w:cs="Times New Roman"/>
        </w:rPr>
        <w:t xml:space="preserve"> </w:t>
      </w:r>
      <w:r w:rsidR="00EE70BE" w:rsidRPr="00EE70BE">
        <w:rPr>
          <w:rFonts w:ascii="Times New Roman" w:hAnsi="Times New Roman" w:cs="Times New Roman"/>
        </w:rPr>
        <w:t>Turkish Consulate General in Toronto adına “</w:t>
      </w:r>
      <w:proofErr w:type="spellStart"/>
      <w:r w:rsidR="00EE70BE" w:rsidRPr="00EE70BE">
        <w:rPr>
          <w:rFonts w:ascii="Times New Roman" w:hAnsi="Times New Roman" w:cs="Times New Roman"/>
        </w:rPr>
        <w:t>Draft</w:t>
      </w:r>
      <w:proofErr w:type="spellEnd"/>
      <w:r w:rsidR="00EE70BE" w:rsidRPr="00EE70BE">
        <w:rPr>
          <w:rFonts w:ascii="Times New Roman" w:hAnsi="Times New Roman" w:cs="Times New Roman"/>
        </w:rPr>
        <w:t xml:space="preserve"> </w:t>
      </w:r>
      <w:proofErr w:type="spellStart"/>
      <w:r w:rsidR="00EE70BE" w:rsidRPr="00EE70BE">
        <w:rPr>
          <w:rFonts w:ascii="Times New Roman" w:hAnsi="Times New Roman" w:cs="Times New Roman"/>
        </w:rPr>
        <w:t>check</w:t>
      </w:r>
      <w:proofErr w:type="spellEnd"/>
      <w:r w:rsidR="00EE70BE" w:rsidRPr="00EE70BE">
        <w:rPr>
          <w:rFonts w:ascii="Times New Roman" w:hAnsi="Times New Roman" w:cs="Times New Roman"/>
        </w:rPr>
        <w:t>” olarak ve transfer ücreti olan 40 Kanada Doları’nı nakit olarak Başkonsolosluğumuza başvuru sırasında ödemek.</w:t>
      </w:r>
    </w:p>
    <w:p w:rsidR="003F5E8E" w:rsidRDefault="00EE70BE" w:rsidP="00EE70BE">
      <w:pPr>
        <w:jc w:val="both"/>
        <w:rPr>
          <w:rFonts w:ascii="Times New Roman" w:hAnsi="Times New Roman" w:cs="Times New Roman"/>
        </w:rPr>
      </w:pPr>
      <w:r w:rsidRPr="00EE70BE">
        <w:rPr>
          <w:rFonts w:ascii="Times New Roman" w:hAnsi="Times New Roman" w:cs="Times New Roman"/>
          <w:b/>
        </w:rPr>
        <w:t>ÖNEMLİ NOT:</w:t>
      </w:r>
      <w:r w:rsidRPr="00EE70BE">
        <w:rPr>
          <w:rFonts w:ascii="Times New Roman" w:hAnsi="Times New Roman" w:cs="Times New Roman"/>
        </w:rPr>
        <w:t xml:space="preserve"> </w:t>
      </w:r>
    </w:p>
    <w:p w:rsidR="003F5E8E" w:rsidRDefault="00EE70BE" w:rsidP="00307BEE">
      <w:pPr>
        <w:pStyle w:val="ListParagraph"/>
        <w:numPr>
          <w:ilvl w:val="0"/>
          <w:numId w:val="1"/>
        </w:numPr>
        <w:jc w:val="both"/>
        <w:rPr>
          <w:rFonts w:ascii="Times New Roman" w:hAnsi="Times New Roman" w:cs="Times New Roman"/>
        </w:rPr>
      </w:pPr>
      <w:r w:rsidRPr="003F5E8E">
        <w:rPr>
          <w:rFonts w:ascii="Times New Roman" w:hAnsi="Times New Roman" w:cs="Times New Roman"/>
        </w:rPr>
        <w:t>Başkonsolosluğumuz tarafından tüm belgeler görülüp, çalışma günleri hesaplanmadan yapılan ödemeler için Başkonsolosluğumuz sorumluluk kabul etmemektedir. Bunun için öncelikle randevu alarak tüm belgelerle Başkonsolosluğumuza gelmeniz gerekmektedir. Koşulları yerine getiren yükümlülere ödeme yapabileceklerine ilişkin Başkonsolosluğumuz tarafından bilgi verilecektir.</w:t>
      </w:r>
      <w:r w:rsidR="003F5E8E" w:rsidRPr="003F5E8E">
        <w:rPr>
          <w:rFonts w:ascii="Times New Roman" w:hAnsi="Times New Roman" w:cs="Times New Roman"/>
        </w:rPr>
        <w:t xml:space="preserve"> </w:t>
      </w:r>
    </w:p>
    <w:p w:rsidR="003F5E8E" w:rsidRPr="003F5E8E" w:rsidRDefault="003F5E8E" w:rsidP="00307BEE">
      <w:pPr>
        <w:pStyle w:val="ListParagraph"/>
        <w:numPr>
          <w:ilvl w:val="0"/>
          <w:numId w:val="1"/>
        </w:numPr>
        <w:jc w:val="both"/>
        <w:rPr>
          <w:rFonts w:ascii="Times New Roman" w:hAnsi="Times New Roman" w:cs="Times New Roman"/>
        </w:rPr>
      </w:pPr>
      <w:r w:rsidRPr="003F5E8E">
        <w:rPr>
          <w:rFonts w:ascii="Times New Roman" w:hAnsi="Times New Roman" w:cs="Times New Roman"/>
        </w:rPr>
        <w:t>Çifte/veya çok vatandaş olanların, Kanada vatandaşlıklarını bağlı oldukları nüfus kütüklerine kaydettirmiş olmaları gerekmektedir. Kaydettirmemiş olanlardan, bu işlem için ayrıca 34 Kanada Doları ücret alınmaktadır.</w:t>
      </w:r>
    </w:p>
    <w:p w:rsidR="00EE70BE" w:rsidRPr="00EE70BE" w:rsidRDefault="00EE70BE" w:rsidP="00EE70BE">
      <w:pPr>
        <w:jc w:val="both"/>
        <w:rPr>
          <w:rFonts w:ascii="Times New Roman" w:hAnsi="Times New Roman" w:cs="Times New Roman"/>
          <w:b/>
        </w:rPr>
      </w:pPr>
      <w:r w:rsidRPr="00EE70BE">
        <w:rPr>
          <w:rFonts w:ascii="Times New Roman" w:hAnsi="Times New Roman" w:cs="Times New Roman"/>
          <w:b/>
        </w:rPr>
        <w:t>BAŞVURU İÇİN GEREKEN BELGELER:</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rPr>
        <w:t>1. Başvuru dilekçesi.</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rPr>
        <w:t>2. T.C. Nüfus Cüzdanı aslı ve bir adet fotokopisi.</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rPr>
        <w:t>3. 35 x 45mm ebadında son altı ayda çekilmiş 2 adet fotoğraf.</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rPr>
        <w:t>4. Kanada ikamet izni belgesi (</w:t>
      </w:r>
      <w:proofErr w:type="spellStart"/>
      <w:r w:rsidRPr="00EE70BE">
        <w:rPr>
          <w:rFonts w:ascii="Times New Roman" w:hAnsi="Times New Roman" w:cs="Times New Roman"/>
        </w:rPr>
        <w:t>Permanent</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Resident</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Card</w:t>
      </w:r>
      <w:proofErr w:type="spellEnd"/>
      <w:r w:rsidRPr="00EE70BE">
        <w:rPr>
          <w:rFonts w:ascii="Times New Roman" w:hAnsi="Times New Roman" w:cs="Times New Roman"/>
        </w:rPr>
        <w:t>), Kanada vatandaşlık kartı/sertifikası veya çalışma izni. Ayrıca başvuru tarihine kadar aldığınız bütün çalışma izinlerinizin aslı ve birer adet fotokopisi. Kanada’da doğmuş olanların doğum belgesi (</w:t>
      </w:r>
      <w:proofErr w:type="spellStart"/>
      <w:r w:rsidRPr="00EE70BE">
        <w:rPr>
          <w:rFonts w:ascii="Times New Roman" w:hAnsi="Times New Roman" w:cs="Times New Roman"/>
        </w:rPr>
        <w:t>Birth</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Certificate</w:t>
      </w:r>
      <w:proofErr w:type="spellEnd"/>
      <w:r w:rsidRPr="00EE70BE">
        <w:rPr>
          <w:rFonts w:ascii="Times New Roman" w:hAnsi="Times New Roman" w:cs="Times New Roman"/>
        </w:rPr>
        <w:t>).</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rPr>
        <w:t>5. Geçerli T.C pasaportu ve/veya Kanada pasaportunun aslı ve işlem görmüş sayfalarının birer adet fotokopisi (eski pasaportlarınız dâhil).</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rPr>
        <w:t>6. E-Devlet üzerinden alınmış yurda giriş çıkış kaydı.</w:t>
      </w:r>
    </w:p>
    <w:p w:rsidR="00EE70BE" w:rsidRPr="00EE70BE" w:rsidRDefault="00EE70BE" w:rsidP="00EE70BE">
      <w:pPr>
        <w:jc w:val="both"/>
        <w:rPr>
          <w:rFonts w:ascii="Times New Roman" w:hAnsi="Times New Roman" w:cs="Times New Roman"/>
          <w:b/>
        </w:rPr>
      </w:pPr>
      <w:r w:rsidRPr="00EE70BE">
        <w:rPr>
          <w:rFonts w:ascii="Times New Roman" w:hAnsi="Times New Roman" w:cs="Times New Roman"/>
        </w:rPr>
        <w:t>7. Kanada vergi beyannameleri:</w:t>
      </w:r>
    </w:p>
    <w:p w:rsidR="00B40C5A" w:rsidRDefault="00EE70BE" w:rsidP="00EE70BE">
      <w:pPr>
        <w:jc w:val="both"/>
        <w:rPr>
          <w:rFonts w:ascii="Times New Roman" w:hAnsi="Times New Roman" w:cs="Times New Roman"/>
        </w:rPr>
      </w:pPr>
      <w:r w:rsidRPr="00EE70BE">
        <w:rPr>
          <w:rFonts w:ascii="Times New Roman" w:hAnsi="Times New Roman" w:cs="Times New Roman"/>
          <w:b/>
        </w:rPr>
        <w:t>İşverenler:</w:t>
      </w:r>
      <w:r w:rsidRPr="00EE70BE">
        <w:rPr>
          <w:rFonts w:ascii="Times New Roman" w:hAnsi="Times New Roman" w:cs="Times New Roman"/>
        </w:rPr>
        <w:t xml:space="preserve"> Üç yılı kapsayan şirket kuruluş belgesi, şahıs şirketiyse T1, anonim şirket ise T2 belgeleri (T1 belgesinin </w:t>
      </w:r>
      <w:proofErr w:type="spellStart"/>
      <w:r w:rsidRPr="00EE70BE">
        <w:rPr>
          <w:rFonts w:ascii="Times New Roman" w:hAnsi="Times New Roman" w:cs="Times New Roman"/>
        </w:rPr>
        <w:t>statement</w:t>
      </w:r>
      <w:proofErr w:type="spellEnd"/>
      <w:r w:rsidRPr="00EE70BE">
        <w:rPr>
          <w:rFonts w:ascii="Times New Roman" w:hAnsi="Times New Roman" w:cs="Times New Roman"/>
        </w:rPr>
        <w:t xml:space="preserve"> of </w:t>
      </w:r>
      <w:proofErr w:type="spellStart"/>
      <w:r w:rsidRPr="00EE70BE">
        <w:rPr>
          <w:rFonts w:ascii="Times New Roman" w:hAnsi="Times New Roman" w:cs="Times New Roman"/>
        </w:rPr>
        <w:t>business</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activities</w:t>
      </w:r>
      <w:proofErr w:type="spellEnd"/>
      <w:r w:rsidRPr="00EE70BE">
        <w:rPr>
          <w:rFonts w:ascii="Times New Roman" w:hAnsi="Times New Roman" w:cs="Times New Roman"/>
        </w:rPr>
        <w:t xml:space="preserve">, T2 belgesinin ise </w:t>
      </w:r>
      <w:proofErr w:type="spellStart"/>
      <w:r w:rsidRPr="00EE70BE">
        <w:rPr>
          <w:rFonts w:ascii="Times New Roman" w:hAnsi="Times New Roman" w:cs="Times New Roman"/>
        </w:rPr>
        <w:t>financial</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statement</w:t>
      </w:r>
      <w:proofErr w:type="spellEnd"/>
      <w:r w:rsidRPr="00EE70BE">
        <w:rPr>
          <w:rFonts w:ascii="Times New Roman" w:hAnsi="Times New Roman" w:cs="Times New Roman"/>
        </w:rPr>
        <w:t xml:space="preserve"> sayfaları eksik olmamalıdır), ve üç yılı kapsayacak “</w:t>
      </w:r>
      <w:proofErr w:type="spellStart"/>
      <w:r w:rsidRPr="00EE70BE">
        <w:rPr>
          <w:rFonts w:ascii="Times New Roman" w:hAnsi="Times New Roman" w:cs="Times New Roman"/>
        </w:rPr>
        <w:t>Notice</w:t>
      </w:r>
      <w:proofErr w:type="spellEnd"/>
      <w:r w:rsidRPr="00EE70BE">
        <w:rPr>
          <w:rFonts w:ascii="Times New Roman" w:hAnsi="Times New Roman" w:cs="Times New Roman"/>
        </w:rPr>
        <w:t xml:space="preserve"> of </w:t>
      </w:r>
      <w:proofErr w:type="spellStart"/>
      <w:r w:rsidRPr="00EE70BE">
        <w:rPr>
          <w:rFonts w:ascii="Times New Roman" w:hAnsi="Times New Roman" w:cs="Times New Roman"/>
        </w:rPr>
        <w:t>Assessment</w:t>
      </w:r>
      <w:proofErr w:type="spellEnd"/>
      <w:r w:rsidRPr="00EE70BE">
        <w:rPr>
          <w:rFonts w:ascii="Times New Roman" w:hAnsi="Times New Roman" w:cs="Times New Roman"/>
        </w:rPr>
        <w:t xml:space="preserve">” belgesi. Başvuruda </w:t>
      </w:r>
      <w:proofErr w:type="spellStart"/>
      <w:r w:rsidRPr="00EE70BE">
        <w:rPr>
          <w:rFonts w:ascii="Times New Roman" w:hAnsi="Times New Roman" w:cs="Times New Roman"/>
        </w:rPr>
        <w:t>CRA’den</w:t>
      </w:r>
      <w:proofErr w:type="spellEnd"/>
      <w:r w:rsidRPr="00EE70BE">
        <w:rPr>
          <w:rFonts w:ascii="Times New Roman" w:hAnsi="Times New Roman" w:cs="Times New Roman"/>
        </w:rPr>
        <w:t xml:space="preserve"> gelen orijinal belgelerin ibraz edilmesi gerekmektedir.</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b/>
        </w:rPr>
        <w:lastRenderedPageBreak/>
        <w:t>İşçi olarak çalışanlar:</w:t>
      </w:r>
      <w:r w:rsidRPr="00EE70BE">
        <w:rPr>
          <w:rFonts w:ascii="Times New Roman" w:hAnsi="Times New Roman" w:cs="Times New Roman"/>
        </w:rPr>
        <w:t xml:space="preserve"> Çalıştıklarını gösteren üç yılı kapsayan güncel işveren mektubu. Başvuru anında çalıştığı yerde üç yıldan az süredir çalışan yükümlülerin, üç yılı tamamlayacak şekilde geçmişe yönelik olarak düzenlenmiş işveren mektubu getirmeleri gerekmektedir. İş yerinin kapanması gibi değişik nedenlerle bu belgeyi temin edemeyenlerin “Service </w:t>
      </w:r>
      <w:proofErr w:type="spellStart"/>
      <w:r w:rsidRPr="00EE70BE">
        <w:rPr>
          <w:rFonts w:ascii="Times New Roman" w:hAnsi="Times New Roman" w:cs="Times New Roman"/>
        </w:rPr>
        <w:t>Canada”dan</w:t>
      </w:r>
      <w:proofErr w:type="spellEnd"/>
      <w:r w:rsidRPr="00EE70BE">
        <w:rPr>
          <w:rFonts w:ascii="Times New Roman" w:hAnsi="Times New Roman" w:cs="Times New Roman"/>
        </w:rPr>
        <w:t xml:space="preserve"> alacakları “</w:t>
      </w:r>
      <w:proofErr w:type="spellStart"/>
      <w:r w:rsidRPr="00EE70BE">
        <w:rPr>
          <w:rFonts w:ascii="Times New Roman" w:hAnsi="Times New Roman" w:cs="Times New Roman"/>
        </w:rPr>
        <w:t>Record</w:t>
      </w:r>
      <w:proofErr w:type="spellEnd"/>
      <w:r w:rsidRPr="00EE70BE">
        <w:rPr>
          <w:rFonts w:ascii="Times New Roman" w:hAnsi="Times New Roman" w:cs="Times New Roman"/>
        </w:rPr>
        <w:t xml:space="preserve"> of </w:t>
      </w:r>
      <w:proofErr w:type="spellStart"/>
      <w:r w:rsidRPr="00EE70BE">
        <w:rPr>
          <w:rFonts w:ascii="Times New Roman" w:hAnsi="Times New Roman" w:cs="Times New Roman"/>
        </w:rPr>
        <w:t>Employment</w:t>
      </w:r>
      <w:proofErr w:type="spellEnd"/>
      <w:r w:rsidRPr="00EE70BE">
        <w:rPr>
          <w:rFonts w:ascii="Times New Roman" w:hAnsi="Times New Roman" w:cs="Times New Roman"/>
        </w:rPr>
        <w:t>” belgesini ibraz etmeleri gerekmektedir. Buna ek olarak 3 yıllık “T1 General” veya çalıştıkları yerden alacakları T4 belgeleri ve “</w:t>
      </w:r>
      <w:proofErr w:type="spellStart"/>
      <w:r w:rsidRPr="00EE70BE">
        <w:rPr>
          <w:rFonts w:ascii="Times New Roman" w:hAnsi="Times New Roman" w:cs="Times New Roman"/>
        </w:rPr>
        <w:t>Notice</w:t>
      </w:r>
      <w:proofErr w:type="spellEnd"/>
      <w:r w:rsidRPr="00EE70BE">
        <w:rPr>
          <w:rFonts w:ascii="Times New Roman" w:hAnsi="Times New Roman" w:cs="Times New Roman"/>
        </w:rPr>
        <w:t xml:space="preserve"> of </w:t>
      </w:r>
      <w:proofErr w:type="spellStart"/>
      <w:r w:rsidRPr="00EE70BE">
        <w:rPr>
          <w:rFonts w:ascii="Times New Roman" w:hAnsi="Times New Roman" w:cs="Times New Roman"/>
        </w:rPr>
        <w:t>Assessment</w:t>
      </w:r>
      <w:proofErr w:type="spellEnd"/>
      <w:r w:rsidRPr="00EE70BE">
        <w:rPr>
          <w:rFonts w:ascii="Times New Roman" w:hAnsi="Times New Roman" w:cs="Times New Roman"/>
        </w:rPr>
        <w:t xml:space="preserve">” belgesi istenmektedir. Başvuruda </w:t>
      </w:r>
      <w:proofErr w:type="spellStart"/>
      <w:r w:rsidRPr="00EE70BE">
        <w:rPr>
          <w:rFonts w:ascii="Times New Roman" w:hAnsi="Times New Roman" w:cs="Times New Roman"/>
        </w:rPr>
        <w:t>CRA’den</w:t>
      </w:r>
      <w:proofErr w:type="spellEnd"/>
      <w:r w:rsidRPr="00EE70BE">
        <w:rPr>
          <w:rFonts w:ascii="Times New Roman" w:hAnsi="Times New Roman" w:cs="Times New Roman"/>
        </w:rPr>
        <w:t xml:space="preserve"> gelen orijinal belgelerin ibraz edilmesi gerekmektedir.</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b/>
        </w:rPr>
        <w:t>Serbest çalışanlar:</w:t>
      </w:r>
      <w:r w:rsidRPr="00EE70BE">
        <w:rPr>
          <w:rFonts w:ascii="Times New Roman" w:hAnsi="Times New Roman" w:cs="Times New Roman"/>
        </w:rPr>
        <w:t xml:space="preserve"> Herhangi bir şirkete bağlı çalışmayan serbest meslek mensupları, 3 yıllık “T1 General” veya T4A ve “</w:t>
      </w:r>
      <w:proofErr w:type="spellStart"/>
      <w:r w:rsidRPr="00EE70BE">
        <w:rPr>
          <w:rFonts w:ascii="Times New Roman" w:hAnsi="Times New Roman" w:cs="Times New Roman"/>
        </w:rPr>
        <w:t>Notice</w:t>
      </w:r>
      <w:proofErr w:type="spellEnd"/>
      <w:r w:rsidRPr="00EE70BE">
        <w:rPr>
          <w:rFonts w:ascii="Times New Roman" w:hAnsi="Times New Roman" w:cs="Times New Roman"/>
        </w:rPr>
        <w:t xml:space="preserve"> of </w:t>
      </w:r>
      <w:proofErr w:type="spellStart"/>
      <w:r w:rsidRPr="00EE70BE">
        <w:rPr>
          <w:rFonts w:ascii="Times New Roman" w:hAnsi="Times New Roman" w:cs="Times New Roman"/>
        </w:rPr>
        <w:t>Assessment</w:t>
      </w:r>
      <w:proofErr w:type="spellEnd"/>
      <w:r w:rsidRPr="00EE70BE">
        <w:rPr>
          <w:rFonts w:ascii="Times New Roman" w:hAnsi="Times New Roman" w:cs="Times New Roman"/>
        </w:rPr>
        <w:t xml:space="preserve">” belgelerini beyan etmelidir. Başvuruda </w:t>
      </w:r>
      <w:proofErr w:type="spellStart"/>
      <w:r w:rsidRPr="00EE70BE">
        <w:rPr>
          <w:rFonts w:ascii="Times New Roman" w:hAnsi="Times New Roman" w:cs="Times New Roman"/>
        </w:rPr>
        <w:t>CRA’den</w:t>
      </w:r>
      <w:proofErr w:type="spellEnd"/>
      <w:r w:rsidRPr="00EE70BE">
        <w:rPr>
          <w:rFonts w:ascii="Times New Roman" w:hAnsi="Times New Roman" w:cs="Times New Roman"/>
        </w:rPr>
        <w:t xml:space="preserve"> gelen orijinal belgelerin ibraz edilmesi gerekmektedir.</w:t>
      </w:r>
    </w:p>
    <w:p w:rsidR="00EE70BE" w:rsidRPr="00EE70BE" w:rsidRDefault="00EE70BE" w:rsidP="00EE70BE">
      <w:pPr>
        <w:jc w:val="both"/>
        <w:rPr>
          <w:rFonts w:ascii="Times New Roman" w:hAnsi="Times New Roman" w:cs="Times New Roman"/>
        </w:rPr>
      </w:pPr>
      <w:r w:rsidRPr="00EE70BE">
        <w:rPr>
          <w:rFonts w:ascii="Times New Roman" w:hAnsi="Times New Roman" w:cs="Times New Roman"/>
          <w:b/>
        </w:rPr>
        <w:t>İşsizlik maaşı alanlar:</w:t>
      </w:r>
      <w:r w:rsidRPr="00EE70BE">
        <w:rPr>
          <w:rFonts w:ascii="Times New Roman" w:hAnsi="Times New Roman" w:cs="Times New Roman"/>
        </w:rPr>
        <w:t xml:space="preserve"> </w:t>
      </w:r>
      <w:proofErr w:type="spellStart"/>
      <w:r w:rsidRPr="00EE70BE">
        <w:rPr>
          <w:rFonts w:ascii="Times New Roman" w:hAnsi="Times New Roman" w:cs="Times New Roman"/>
        </w:rPr>
        <w:t>Ontario</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Disability</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Pension</w:t>
      </w:r>
      <w:proofErr w:type="spellEnd"/>
      <w:r w:rsidRPr="00EE70BE">
        <w:rPr>
          <w:rFonts w:ascii="Times New Roman" w:hAnsi="Times New Roman" w:cs="Times New Roman"/>
        </w:rPr>
        <w:t xml:space="preserve"> veya </w:t>
      </w:r>
      <w:proofErr w:type="spellStart"/>
      <w:r w:rsidRPr="00EE70BE">
        <w:rPr>
          <w:rFonts w:ascii="Times New Roman" w:hAnsi="Times New Roman" w:cs="Times New Roman"/>
        </w:rPr>
        <w:t>The</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Workplace</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Safety</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and</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Insurance</w:t>
      </w:r>
      <w:proofErr w:type="spellEnd"/>
      <w:r w:rsidRPr="00EE70BE">
        <w:rPr>
          <w:rFonts w:ascii="Times New Roman" w:hAnsi="Times New Roman" w:cs="Times New Roman"/>
        </w:rPr>
        <w:t xml:space="preserve"> </w:t>
      </w:r>
      <w:proofErr w:type="spellStart"/>
      <w:r w:rsidRPr="00EE70BE">
        <w:rPr>
          <w:rFonts w:ascii="Times New Roman" w:hAnsi="Times New Roman" w:cs="Times New Roman"/>
        </w:rPr>
        <w:t>Board’dan</w:t>
      </w:r>
      <w:proofErr w:type="spellEnd"/>
      <w:r w:rsidRPr="00EE70BE">
        <w:rPr>
          <w:rFonts w:ascii="Times New Roman" w:hAnsi="Times New Roman" w:cs="Times New Roman"/>
        </w:rPr>
        <w:t xml:space="preserve"> alınmış iş görmezlik raporu ve iş görmelik durumunun hangi tarih aralığını kapsadığını belirten yazı, </w:t>
      </w:r>
      <w:proofErr w:type="spellStart"/>
      <w:r w:rsidRPr="00EE70BE">
        <w:rPr>
          <w:rFonts w:ascii="Times New Roman" w:hAnsi="Times New Roman" w:cs="Times New Roman"/>
        </w:rPr>
        <w:t>WSIB’den</w:t>
      </w:r>
      <w:proofErr w:type="spellEnd"/>
      <w:r w:rsidRPr="00EE70BE">
        <w:rPr>
          <w:rFonts w:ascii="Times New Roman" w:hAnsi="Times New Roman" w:cs="Times New Roman"/>
        </w:rPr>
        <w:t xml:space="preserve"> temin edilmiş T5007 belgeleri veya T4E belgeleri. Başvuruda </w:t>
      </w:r>
      <w:proofErr w:type="spellStart"/>
      <w:r w:rsidRPr="00EE70BE">
        <w:rPr>
          <w:rFonts w:ascii="Times New Roman" w:hAnsi="Times New Roman" w:cs="Times New Roman"/>
        </w:rPr>
        <w:t>CRA’den</w:t>
      </w:r>
      <w:proofErr w:type="spellEnd"/>
      <w:r w:rsidRPr="00EE70BE">
        <w:rPr>
          <w:rFonts w:ascii="Times New Roman" w:hAnsi="Times New Roman" w:cs="Times New Roman"/>
        </w:rPr>
        <w:t xml:space="preserve"> gelen orijinal belgelerin ibraz edilmesi gerekmektedir.</w:t>
      </w:r>
    </w:p>
    <w:p w:rsidR="00B40C5A" w:rsidRDefault="00B40C5A" w:rsidP="00EE70BE">
      <w:pPr>
        <w:jc w:val="both"/>
        <w:rPr>
          <w:rFonts w:ascii="Times New Roman" w:hAnsi="Times New Roman" w:cs="Times New Roman"/>
        </w:rPr>
      </w:pPr>
      <w:bookmarkStart w:id="0" w:name="_GoBack"/>
      <w:bookmarkEnd w:id="0"/>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B40C5A" w:rsidRDefault="00B40C5A" w:rsidP="00EE70BE">
      <w:pPr>
        <w:jc w:val="both"/>
        <w:rPr>
          <w:rFonts w:ascii="Times New Roman" w:hAnsi="Times New Roman" w:cs="Times New Roman"/>
        </w:rPr>
      </w:pPr>
    </w:p>
    <w:p w:rsidR="00761EF0" w:rsidRDefault="00761EF0" w:rsidP="00EE70BE">
      <w:pPr>
        <w:jc w:val="both"/>
        <w:rPr>
          <w:rFonts w:ascii="Times New Roman" w:hAnsi="Times New Roman" w:cs="Times New Roman"/>
        </w:rPr>
      </w:pPr>
    </w:p>
    <w:p w:rsidR="00761EF0" w:rsidRDefault="00761EF0" w:rsidP="00EE70BE">
      <w:pPr>
        <w:jc w:val="both"/>
        <w:rPr>
          <w:rFonts w:ascii="Times New Roman" w:hAnsi="Times New Roman" w:cs="Times New Roman"/>
        </w:rPr>
      </w:pPr>
    </w:p>
    <w:sectPr w:rsidR="00761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F48C5"/>
    <w:multiLevelType w:val="hybridMultilevel"/>
    <w:tmpl w:val="13A2B274"/>
    <w:lvl w:ilvl="0" w:tplc="06A68EA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FC"/>
    <w:rsid w:val="0009616D"/>
    <w:rsid w:val="000C2F85"/>
    <w:rsid w:val="00193E0B"/>
    <w:rsid w:val="003803B3"/>
    <w:rsid w:val="003F5E8E"/>
    <w:rsid w:val="00761EF0"/>
    <w:rsid w:val="00B40C5A"/>
    <w:rsid w:val="00BA4E0B"/>
    <w:rsid w:val="00CF11FC"/>
    <w:rsid w:val="00E6057C"/>
    <w:rsid w:val="00EE70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948B"/>
  <w15:chartTrackingRefBased/>
  <w15:docId w15:val="{CDA4351C-4861-4F94-AAE9-1C7BB3F8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EF0"/>
    <w:rPr>
      <w:rFonts w:ascii="Segoe UI" w:hAnsi="Segoe UI" w:cs="Segoe UI"/>
      <w:sz w:val="18"/>
      <w:szCs w:val="18"/>
    </w:rPr>
  </w:style>
  <w:style w:type="paragraph" w:styleId="ListParagraph">
    <w:name w:val="List Paragraph"/>
    <w:basedOn w:val="Normal"/>
    <w:uiPriority w:val="34"/>
    <w:qFormat/>
    <w:rsid w:val="003F5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Solmaz</dc:creator>
  <cp:keywords/>
  <dc:description/>
  <cp:lastModifiedBy>Şenay Özdemir</cp:lastModifiedBy>
  <cp:revision>6</cp:revision>
  <cp:lastPrinted>2019-08-07T12:59:00Z</cp:lastPrinted>
  <dcterms:created xsi:type="dcterms:W3CDTF">2019-06-26T18:08:00Z</dcterms:created>
  <dcterms:modified xsi:type="dcterms:W3CDTF">2019-08-07T15:28:00Z</dcterms:modified>
</cp:coreProperties>
</file>